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5273D9" w14:textId="77777777" w:rsidR="00543782" w:rsidRPr="000A16E8" w:rsidRDefault="00543782" w:rsidP="00543782">
      <w:pPr>
        <w:pStyle w:val="1"/>
        <w:ind w:right="0" w:firstLine="720"/>
        <w:jc w:val="thaiDistribute"/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lang w:eastAsia="en-US"/>
        </w:rPr>
      </w:pPr>
      <w:r w:rsidRPr="000A16E8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  <w:lang w:eastAsia="en-US"/>
        </w:rPr>
        <w:t>บริษัท ไทยออยล์ จำกัด (มหาชน)</w:t>
      </w:r>
    </w:p>
    <w:p w14:paraId="1E3315CA" w14:textId="77777777" w:rsidR="00543782" w:rsidRPr="000A16E8" w:rsidRDefault="00543782" w:rsidP="00543782">
      <w:pPr>
        <w:pStyle w:val="BodyText"/>
        <w:ind w:left="720"/>
        <w:jc w:val="thaiDistribute"/>
        <w:rPr>
          <w:rFonts w:ascii="Browallia New" w:eastAsia="Arial Unicode MS" w:hAnsi="Browallia New" w:cs="Browallia New"/>
          <w:color w:val="auto"/>
          <w:sz w:val="30"/>
          <w:szCs w:val="30"/>
          <w:lang w:val="en-US"/>
        </w:rPr>
      </w:pPr>
    </w:p>
    <w:p w14:paraId="28D7A493" w14:textId="77777777" w:rsidR="00543782" w:rsidRPr="000A16E8" w:rsidRDefault="00543782" w:rsidP="00543782">
      <w:pPr>
        <w:pStyle w:val="BodyText"/>
        <w:ind w:firstLine="720"/>
        <w:jc w:val="thaiDistribute"/>
        <w:rPr>
          <w:rFonts w:ascii="Browallia New" w:eastAsia="Arial Unicode MS" w:hAnsi="Browallia New" w:cs="Browallia New"/>
          <w:color w:val="auto"/>
          <w:sz w:val="30"/>
          <w:szCs w:val="30"/>
          <w:lang w:val="en-US"/>
        </w:rPr>
      </w:pPr>
      <w:r w:rsidRPr="000A16E8">
        <w:rPr>
          <w:rFonts w:ascii="Browallia New" w:eastAsia="Arial Unicode MS" w:hAnsi="Browallia New" w:cs="Browallia New"/>
          <w:color w:val="auto"/>
          <w:sz w:val="30"/>
          <w:szCs w:val="30"/>
          <w:cs/>
          <w:lang w:val="en-US"/>
        </w:rPr>
        <w:t>งบการเงินรวมและงบการเงินเฉพาะกิจการ</w:t>
      </w:r>
    </w:p>
    <w:p w14:paraId="73D16C19" w14:textId="77777777" w:rsidR="00543782" w:rsidRPr="000A16E8" w:rsidRDefault="00543782" w:rsidP="00543782">
      <w:pPr>
        <w:pStyle w:val="BodyText"/>
        <w:ind w:firstLine="720"/>
        <w:jc w:val="thaiDistribute"/>
        <w:rPr>
          <w:rFonts w:ascii="Browallia New" w:eastAsia="Arial Unicode MS" w:hAnsi="Browallia New" w:cs="Browallia New"/>
          <w:color w:val="auto"/>
          <w:sz w:val="30"/>
          <w:szCs w:val="30"/>
          <w:cs/>
          <w:lang w:val="en-US"/>
        </w:rPr>
      </w:pPr>
    </w:p>
    <w:p w14:paraId="6D39EAD2" w14:textId="1CA2CD61" w:rsidR="00543782" w:rsidRPr="000A16E8" w:rsidRDefault="00543782" w:rsidP="00655DE7">
      <w:pPr>
        <w:pStyle w:val="BodyText"/>
        <w:ind w:firstLine="720"/>
        <w:jc w:val="thaiDistribute"/>
        <w:rPr>
          <w:rFonts w:ascii="Browallia New" w:eastAsia="Arial Unicode MS" w:hAnsi="Browallia New" w:cs="Browallia New"/>
          <w:color w:val="auto"/>
          <w:sz w:val="30"/>
          <w:szCs w:val="30"/>
          <w:cs/>
          <w:lang w:val="en-GB"/>
        </w:rPr>
        <w:sectPr w:rsidR="00543782" w:rsidRPr="000A16E8" w:rsidSect="003C5D59">
          <w:headerReference w:type="default" r:id="rId8"/>
          <w:pgSz w:w="11909" w:h="16834" w:code="9"/>
          <w:pgMar w:top="4032" w:right="2880" w:bottom="10080" w:left="1987" w:header="720" w:footer="720" w:gutter="0"/>
          <w:cols w:space="720"/>
          <w:docGrid w:linePitch="360"/>
        </w:sectPr>
      </w:pPr>
      <w:r w:rsidRPr="000A16E8">
        <w:rPr>
          <w:rFonts w:ascii="Browallia New" w:eastAsia="Arial Unicode MS" w:hAnsi="Browallia New" w:cs="Browallia New"/>
          <w:color w:val="auto"/>
          <w:sz w:val="30"/>
          <w:szCs w:val="30"/>
          <w:cs/>
          <w:lang w:val="en-US"/>
        </w:rPr>
        <w:t xml:space="preserve">วันที่ </w:t>
      </w:r>
      <w:r w:rsidRPr="000A16E8">
        <w:rPr>
          <w:rFonts w:ascii="Browallia New" w:eastAsia="Arial Unicode MS" w:hAnsi="Browallia New" w:cs="Browallia New"/>
          <w:color w:val="auto"/>
          <w:sz w:val="30"/>
          <w:szCs w:val="30"/>
          <w:lang w:val="en-GB"/>
        </w:rPr>
        <w:t xml:space="preserve">31 </w:t>
      </w:r>
      <w:r w:rsidRPr="000A16E8">
        <w:rPr>
          <w:rFonts w:ascii="Browallia New" w:eastAsia="Arial Unicode MS" w:hAnsi="Browallia New" w:cs="Browallia New"/>
          <w:color w:val="auto"/>
          <w:sz w:val="30"/>
          <w:szCs w:val="30"/>
          <w:cs/>
          <w:lang w:val="en-GB"/>
        </w:rPr>
        <w:t xml:space="preserve">ธันวาคม </w:t>
      </w:r>
      <w:r w:rsidRPr="000A16E8">
        <w:rPr>
          <w:rFonts w:ascii="Browallia New" w:eastAsia="Arial Unicode MS" w:hAnsi="Browallia New" w:cs="Browallia New"/>
          <w:color w:val="auto"/>
          <w:sz w:val="30"/>
          <w:szCs w:val="30"/>
          <w:cs/>
          <w:lang w:val="en-US"/>
        </w:rPr>
        <w:t xml:space="preserve">พ.ศ. </w:t>
      </w:r>
      <w:r w:rsidRPr="000A16E8">
        <w:rPr>
          <w:rFonts w:ascii="Browallia New" w:eastAsia="Arial Unicode MS" w:hAnsi="Browallia New" w:cs="Browallia New"/>
          <w:color w:val="auto"/>
          <w:sz w:val="30"/>
          <w:szCs w:val="30"/>
          <w:lang w:val="en-GB"/>
        </w:rPr>
        <w:t>256</w:t>
      </w:r>
      <w:r w:rsidR="00655DE7" w:rsidRPr="000A16E8">
        <w:rPr>
          <w:rFonts w:ascii="Browallia New" w:eastAsia="Arial Unicode MS" w:hAnsi="Browallia New" w:cs="Browallia New"/>
          <w:color w:val="auto"/>
          <w:sz w:val="30"/>
          <w:szCs w:val="30"/>
          <w:lang w:val="en-GB"/>
        </w:rPr>
        <w:t>4</w:t>
      </w:r>
    </w:p>
    <w:p w14:paraId="1D31C29E" w14:textId="14DFEAA8" w:rsidR="00696BAA" w:rsidRPr="000A16E8" w:rsidRDefault="00696BAA" w:rsidP="00696BAA">
      <w:pPr>
        <w:spacing w:after="0" w:line="240" w:lineRule="auto"/>
        <w:rPr>
          <w:rFonts w:ascii="Browallia New" w:eastAsia="Arial" w:hAnsi="Browallia New" w:cs="Browallia New"/>
          <w:b/>
          <w:bCs/>
          <w:color w:val="CF4A02"/>
          <w:sz w:val="26"/>
          <w:szCs w:val="26"/>
          <w:lang w:bidi="th-TH"/>
        </w:rPr>
      </w:pPr>
      <w:r w:rsidRPr="000A16E8">
        <w:rPr>
          <w:rFonts w:ascii="Browallia New" w:eastAsia="Arial" w:hAnsi="Browallia New" w:cs="Browallia New"/>
          <w:b/>
          <w:bCs/>
          <w:color w:val="CF4A02"/>
          <w:sz w:val="26"/>
          <w:szCs w:val="26"/>
          <w:cs/>
          <w:lang w:bidi="th-TH"/>
        </w:rPr>
        <w:lastRenderedPageBreak/>
        <w:t>รายงานของผู้สอบบัญชีรับอนุญาต</w:t>
      </w:r>
    </w:p>
    <w:p w14:paraId="1903F3FA" w14:textId="77777777" w:rsidR="00696BAA" w:rsidRPr="000A16E8" w:rsidRDefault="00696BAA" w:rsidP="00696BAA">
      <w:pPr>
        <w:spacing w:after="0" w:line="240" w:lineRule="auto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  <w:lang w:bidi="th-TH"/>
        </w:rPr>
      </w:pPr>
    </w:p>
    <w:p w14:paraId="47B389B9" w14:textId="77777777" w:rsidR="00696BAA" w:rsidRPr="000A16E8" w:rsidRDefault="00696BAA" w:rsidP="00696BAA">
      <w:pPr>
        <w:spacing w:after="0" w:line="240" w:lineRule="auto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  <w:lang w:bidi="th-TH"/>
        </w:rPr>
      </w:pPr>
    </w:p>
    <w:p w14:paraId="4DB7581F" w14:textId="43079494" w:rsidR="00696BAA" w:rsidRPr="000A16E8" w:rsidRDefault="00696BAA" w:rsidP="00696BAA">
      <w:pPr>
        <w:spacing w:after="0" w:line="240" w:lineRule="auto"/>
        <w:jc w:val="thaiDistribute"/>
        <w:rPr>
          <w:rFonts w:ascii="Browallia New" w:eastAsia="Arial" w:hAnsi="Browallia New" w:cs="Browallia New"/>
          <w:color w:val="CF4A02"/>
          <w:sz w:val="26"/>
          <w:szCs w:val="26"/>
          <w:lang w:val="en-GB" w:bidi="th-TH"/>
        </w:rPr>
      </w:pPr>
      <w:r w:rsidRPr="000A16E8">
        <w:rPr>
          <w:rFonts w:ascii="Browallia New" w:eastAsia="Arial" w:hAnsi="Browallia New" w:cs="Browallia New"/>
          <w:color w:val="CF4A02"/>
          <w:sz w:val="26"/>
          <w:szCs w:val="26"/>
          <w:cs/>
          <w:lang w:bidi="th-TH"/>
        </w:rPr>
        <w:t>เสนอ</w:t>
      </w:r>
      <w:r w:rsidRPr="000A16E8">
        <w:rPr>
          <w:rFonts w:ascii="Browallia New" w:eastAsia="Arial" w:hAnsi="Browallia New" w:cs="Browallia New"/>
          <w:color w:val="CF4A02"/>
          <w:sz w:val="26"/>
          <w:szCs w:val="26"/>
          <w:lang w:bidi="th-TH"/>
        </w:rPr>
        <w:t xml:space="preserve"> </w:t>
      </w:r>
      <w:r w:rsidRPr="000A16E8">
        <w:rPr>
          <w:rFonts w:ascii="Browallia New" w:eastAsia="Arial" w:hAnsi="Browallia New" w:cs="Browallia New"/>
          <w:color w:val="CF4A02"/>
          <w:sz w:val="26"/>
          <w:szCs w:val="26"/>
          <w:cs/>
          <w:lang w:bidi="th-TH"/>
        </w:rPr>
        <w:t xml:space="preserve">ผู้ถือหุ้นและคณะกรรมการของบริษัท </w:t>
      </w:r>
      <w:r w:rsidRPr="000A16E8">
        <w:rPr>
          <w:rFonts w:ascii="Browallia New" w:eastAsia="Arial" w:hAnsi="Browallia New" w:cs="Browallia New" w:hint="cs"/>
          <w:color w:val="CF4A02"/>
          <w:sz w:val="26"/>
          <w:szCs w:val="26"/>
          <w:cs/>
          <w:lang w:bidi="th-TH"/>
        </w:rPr>
        <w:t xml:space="preserve">ไทยออยล์ </w:t>
      </w:r>
      <w:r w:rsidRPr="000A16E8">
        <w:rPr>
          <w:rFonts w:ascii="Browallia New" w:eastAsia="Arial" w:hAnsi="Browallia New" w:cs="Browallia New"/>
          <w:color w:val="CF4A02"/>
          <w:sz w:val="26"/>
          <w:szCs w:val="26"/>
          <w:cs/>
          <w:lang w:bidi="th-TH"/>
        </w:rPr>
        <w:t>จำกัด</w:t>
      </w:r>
      <w:r w:rsidRPr="000A16E8">
        <w:rPr>
          <w:rFonts w:ascii="Browallia New" w:eastAsia="Arial" w:hAnsi="Browallia New" w:cs="Browallia New" w:hint="cs"/>
          <w:color w:val="CF4A02"/>
          <w:sz w:val="26"/>
          <w:szCs w:val="26"/>
          <w:cs/>
          <w:lang w:bidi="th-TH"/>
        </w:rPr>
        <w:t xml:space="preserve"> </w:t>
      </w:r>
      <w:r w:rsidRPr="000A16E8">
        <w:rPr>
          <w:rFonts w:ascii="Browallia New" w:eastAsia="Arial" w:hAnsi="Browallia New" w:cs="Browallia New"/>
          <w:color w:val="CF4A02"/>
          <w:sz w:val="26"/>
          <w:szCs w:val="26"/>
          <w:lang w:val="en-GB" w:bidi="th-TH"/>
        </w:rPr>
        <w:t>(</w:t>
      </w:r>
      <w:r w:rsidRPr="000A16E8">
        <w:rPr>
          <w:rFonts w:ascii="Browallia New" w:eastAsia="Arial" w:hAnsi="Browallia New" w:cs="Browallia New" w:hint="cs"/>
          <w:color w:val="CF4A02"/>
          <w:sz w:val="26"/>
          <w:szCs w:val="26"/>
          <w:cs/>
          <w:lang w:val="en-GB" w:bidi="th-TH"/>
        </w:rPr>
        <w:t>มหาชน</w:t>
      </w:r>
      <w:r w:rsidRPr="000A16E8">
        <w:rPr>
          <w:rFonts w:ascii="Browallia New" w:eastAsia="Arial" w:hAnsi="Browallia New" w:cs="Browallia New"/>
          <w:color w:val="CF4A02"/>
          <w:sz w:val="26"/>
          <w:szCs w:val="26"/>
          <w:lang w:val="en-GB" w:bidi="th-TH"/>
        </w:rPr>
        <w:t>)</w:t>
      </w:r>
    </w:p>
    <w:p w14:paraId="0DBC75E8" w14:textId="77777777" w:rsidR="00696BAA" w:rsidRPr="000A16E8" w:rsidRDefault="00696BAA" w:rsidP="00696BAA">
      <w:pPr>
        <w:spacing w:after="0" w:line="240" w:lineRule="auto"/>
        <w:jc w:val="thaiDistribute"/>
        <w:rPr>
          <w:rFonts w:ascii="Browallia New" w:hAnsi="Browallia New" w:cs="Browallia New"/>
          <w:color w:val="CF4A02"/>
          <w:sz w:val="26"/>
          <w:szCs w:val="26"/>
          <w:lang w:val="en-GB" w:bidi="th-TH"/>
        </w:rPr>
      </w:pPr>
    </w:p>
    <w:p w14:paraId="1203F431" w14:textId="77777777" w:rsidR="00696BAA" w:rsidRPr="000A16E8" w:rsidRDefault="00696BAA" w:rsidP="00696BAA">
      <w:pPr>
        <w:spacing w:after="0" w:line="240" w:lineRule="auto"/>
        <w:jc w:val="thaiDistribute"/>
        <w:rPr>
          <w:rFonts w:ascii="Browallia New" w:hAnsi="Browallia New" w:cs="Browallia New"/>
          <w:color w:val="CF4A02"/>
          <w:sz w:val="26"/>
          <w:szCs w:val="26"/>
          <w:lang w:bidi="th-TH"/>
        </w:rPr>
      </w:pPr>
    </w:p>
    <w:p w14:paraId="3CBBA40A" w14:textId="77777777" w:rsidR="00696BAA" w:rsidRPr="000A16E8" w:rsidRDefault="00696BAA" w:rsidP="00696BAA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lang w:bidi="th-TH"/>
        </w:rPr>
      </w:pPr>
      <w:r w:rsidRPr="000A16E8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ความเห็น</w:t>
      </w:r>
    </w:p>
    <w:p w14:paraId="0590DBDE" w14:textId="77777777" w:rsidR="00696BAA" w:rsidRPr="000A16E8" w:rsidRDefault="00696BAA" w:rsidP="00696BAA">
      <w:pPr>
        <w:spacing w:after="0" w:line="240" w:lineRule="auto"/>
        <w:rPr>
          <w:rFonts w:ascii="Browallia New" w:eastAsia="Calibri" w:hAnsi="Browallia New" w:cs="Browallia New"/>
          <w:b/>
          <w:bCs/>
          <w:color w:val="C00000"/>
          <w:sz w:val="12"/>
          <w:szCs w:val="12"/>
          <w:lang w:bidi="th-TH"/>
        </w:rPr>
      </w:pPr>
    </w:p>
    <w:p w14:paraId="214F8B06" w14:textId="3E99E71B" w:rsidR="00696BAA" w:rsidRPr="000A16E8" w:rsidRDefault="00696BAA" w:rsidP="00696BAA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 w:bidi="th-TH"/>
        </w:rPr>
      </w:pPr>
      <w:r w:rsidRPr="000A16E8">
        <w:rPr>
          <w:rFonts w:ascii="Browallia New" w:hAnsi="Browallia New" w:cs="Browallia New"/>
          <w:sz w:val="26"/>
          <w:szCs w:val="26"/>
          <w:cs/>
          <w:lang w:bidi="th-TH"/>
        </w:rPr>
        <w:t>ข้าพเจ้าเห็นว่า งบการเงินรวมและงบการเงินเฉพาะกิจการแสดงฐานะการเงินรวมของบริษัท</w:t>
      </w:r>
      <w:r w:rsidRPr="000A16E8">
        <w:rPr>
          <w:rFonts w:ascii="Browallia New" w:hAnsi="Browallia New" w:cs="Browallia New" w:hint="cs"/>
          <w:sz w:val="26"/>
          <w:szCs w:val="26"/>
          <w:cs/>
          <w:lang w:bidi="th-TH"/>
        </w:rPr>
        <w:t xml:space="preserve"> </w:t>
      </w:r>
      <w:r w:rsidRPr="000A16E8">
        <w:rPr>
          <w:rFonts w:ascii="Browallia New" w:hAnsi="Browallia New" w:cs="Browallia New" w:hint="cs"/>
          <w:sz w:val="26"/>
          <w:szCs w:val="26"/>
          <w:cs/>
          <w:lang w:val="en-GB" w:bidi="th-TH"/>
        </w:rPr>
        <w:t>ไทยออยล์</w:t>
      </w:r>
      <w:r w:rsidRPr="000A16E8">
        <w:rPr>
          <w:rFonts w:ascii="Browallia New" w:hAnsi="Browallia New" w:cs="Browallia New"/>
          <w:sz w:val="26"/>
          <w:szCs w:val="26"/>
          <w:rtl/>
        </w:rPr>
        <w:t xml:space="preserve"> </w:t>
      </w:r>
      <w:r w:rsidRPr="000A16E8">
        <w:rPr>
          <w:rFonts w:ascii="Browallia New" w:hAnsi="Browallia New" w:cs="Browallia New"/>
          <w:sz w:val="26"/>
          <w:szCs w:val="26"/>
          <w:cs/>
          <w:lang w:bidi="th-TH"/>
        </w:rPr>
        <w:t>จำกัด</w:t>
      </w:r>
      <w:r w:rsidRPr="000A16E8">
        <w:rPr>
          <w:rFonts w:ascii="Browallia New" w:hAnsi="Browallia New" w:cs="Browallia New" w:hint="cs"/>
          <w:sz w:val="26"/>
          <w:szCs w:val="26"/>
          <w:cs/>
          <w:lang w:bidi="th-TH"/>
        </w:rPr>
        <w:t xml:space="preserve"> </w:t>
      </w:r>
      <w:r w:rsidRPr="000A16E8">
        <w:rPr>
          <w:rFonts w:ascii="Browallia New" w:hAnsi="Browallia New" w:cs="Browallia New"/>
          <w:sz w:val="26"/>
          <w:szCs w:val="26"/>
          <w:lang w:val="en-GB" w:bidi="th-TH"/>
        </w:rPr>
        <w:t>(</w:t>
      </w:r>
      <w:r w:rsidRPr="000A16E8">
        <w:rPr>
          <w:rFonts w:ascii="Browallia New" w:hAnsi="Browallia New" w:cs="Browallia New" w:hint="cs"/>
          <w:sz w:val="26"/>
          <w:szCs w:val="26"/>
          <w:cs/>
          <w:lang w:val="en-GB" w:bidi="th-TH"/>
        </w:rPr>
        <w:t>มหาชน</w:t>
      </w:r>
      <w:r w:rsidRPr="000A16E8">
        <w:rPr>
          <w:rFonts w:ascii="Browallia New" w:hAnsi="Browallia New" w:cs="Browallia New"/>
          <w:sz w:val="26"/>
          <w:szCs w:val="26"/>
          <w:lang w:val="en-GB" w:bidi="th-TH"/>
        </w:rPr>
        <w:t>)</w:t>
      </w:r>
      <w:r w:rsidRPr="000A16E8">
        <w:rPr>
          <w:rFonts w:ascii="Browallia New" w:hAnsi="Browallia New" w:cs="Browallia New"/>
          <w:sz w:val="26"/>
          <w:szCs w:val="26"/>
          <w:cs/>
          <w:lang w:bidi="th-TH"/>
        </w:rPr>
        <w:t xml:space="preserve"> (บริษัท)</w:t>
      </w:r>
      <w:r w:rsidRPr="000A16E8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0A16E8">
        <w:rPr>
          <w:rFonts w:ascii="Browallia New" w:hAnsi="Browallia New" w:cs="Browallia New"/>
          <w:sz w:val="26"/>
          <w:szCs w:val="26"/>
          <w:cs/>
          <w:lang w:bidi="th-TH"/>
        </w:rPr>
        <w:t xml:space="preserve">และบริษัทย่อย (กลุ่มกิจการ) และฐานะการเงินเฉพาะกิจการของบริษัท ณ วันที่ </w:t>
      </w:r>
      <w:r w:rsidR="00212083" w:rsidRPr="000A16E8">
        <w:rPr>
          <w:rFonts w:ascii="Browallia New" w:hAnsi="Browallia New" w:cs="Browallia New"/>
          <w:sz w:val="26"/>
          <w:szCs w:val="26"/>
          <w:lang w:val="en-GB" w:bidi="th-TH"/>
        </w:rPr>
        <w:t>31</w:t>
      </w:r>
      <w:r w:rsidRPr="000A16E8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0A16E8">
        <w:rPr>
          <w:rFonts w:ascii="Browallia New" w:hAnsi="Browallia New" w:cs="Browallia New" w:hint="cs"/>
          <w:sz w:val="26"/>
          <w:szCs w:val="26"/>
          <w:cs/>
          <w:lang w:bidi="th-TH"/>
        </w:rPr>
        <w:t xml:space="preserve">ธันวาคม </w:t>
      </w:r>
      <w:r w:rsidRPr="000A16E8">
        <w:rPr>
          <w:rFonts w:ascii="Browallia New" w:hAnsi="Browallia New" w:cs="Browallia New" w:hint="cs"/>
          <w:sz w:val="26"/>
          <w:szCs w:val="26"/>
          <w:cs/>
          <w:lang w:val="en-GB" w:bidi="th-TH"/>
        </w:rPr>
        <w:t xml:space="preserve">พ.ศ. </w:t>
      </w:r>
      <w:r w:rsidR="00212083" w:rsidRPr="000A16E8">
        <w:rPr>
          <w:rFonts w:ascii="Browallia New" w:hAnsi="Browallia New" w:cs="Browallia New"/>
          <w:sz w:val="26"/>
          <w:szCs w:val="26"/>
          <w:lang w:val="en-GB" w:bidi="th-TH"/>
        </w:rPr>
        <w:t>256</w:t>
      </w:r>
      <w:r w:rsidR="00655DE7" w:rsidRPr="000A16E8">
        <w:rPr>
          <w:rFonts w:ascii="Browallia New" w:hAnsi="Browallia New" w:cs="Browallia New"/>
          <w:sz w:val="26"/>
          <w:szCs w:val="26"/>
          <w:lang w:val="en-GB" w:bidi="th-TH"/>
        </w:rPr>
        <w:t>4</w:t>
      </w:r>
      <w:r w:rsidRPr="000A16E8">
        <w:rPr>
          <w:rFonts w:ascii="Browallia New" w:hAnsi="Browallia New" w:cs="Browallia New"/>
          <w:i/>
          <w:iCs/>
          <w:sz w:val="26"/>
          <w:szCs w:val="26"/>
          <w:lang w:val="en-GB" w:bidi="th-TH"/>
        </w:rPr>
        <w:t xml:space="preserve"> </w:t>
      </w:r>
      <w:r w:rsidRPr="000A16E8">
        <w:rPr>
          <w:rFonts w:ascii="Browallia New" w:hAnsi="Browallia New" w:cs="Browallia New"/>
          <w:sz w:val="26"/>
          <w:szCs w:val="26"/>
          <w:cs/>
          <w:lang w:bidi="th-TH"/>
        </w:rPr>
        <w:t>และผลการดำเนินงานรวมและผลการดำเนินงานเฉพาะกิจการ รวมถึงกระแสเงินสดรวมและกระแสเงินสดเฉพาะกิจการสำหรับปีสิ้นสุดวันเดียวกัน</w:t>
      </w:r>
      <w:r w:rsidRPr="000A16E8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A739EC" w:rsidRPr="000A16E8">
        <w:rPr>
          <w:rFonts w:ascii="Browallia New" w:hAnsi="Browallia New" w:cs="Browallia New"/>
          <w:sz w:val="26"/>
          <w:szCs w:val="26"/>
          <w:lang w:bidi="th-TH"/>
        </w:rPr>
        <w:br/>
      </w:r>
      <w:r w:rsidRPr="000A16E8">
        <w:rPr>
          <w:rFonts w:ascii="Browallia New" w:hAnsi="Browallia New" w:cs="Browallia New"/>
          <w:sz w:val="26"/>
          <w:szCs w:val="26"/>
          <w:cs/>
          <w:lang w:bidi="th-TH"/>
        </w:rPr>
        <w:t xml:space="preserve">โดยถูกต้องตามที่ควรในสาระสำคัญตามมาตรฐานการรายงานทางการเงิน </w:t>
      </w:r>
    </w:p>
    <w:p w14:paraId="03952193" w14:textId="77777777" w:rsidR="00696BAA" w:rsidRPr="000A16E8" w:rsidRDefault="00696BAA" w:rsidP="00696BAA">
      <w:pPr>
        <w:spacing w:after="0" w:line="240" w:lineRule="auto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0B35C751" w14:textId="77777777" w:rsidR="00696BAA" w:rsidRPr="000A16E8" w:rsidRDefault="00696BAA" w:rsidP="00696BAA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lang w:bidi="th-TH"/>
        </w:rPr>
      </w:pPr>
      <w:r w:rsidRPr="000A16E8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งบการเงินที่ตรวจสอบ</w:t>
      </w:r>
    </w:p>
    <w:p w14:paraId="292C29C5" w14:textId="77777777" w:rsidR="00696BAA" w:rsidRPr="000A16E8" w:rsidRDefault="00696BAA" w:rsidP="00696BAA">
      <w:pPr>
        <w:spacing w:after="0" w:line="240" w:lineRule="auto"/>
        <w:rPr>
          <w:rFonts w:ascii="Browallia New" w:eastAsia="Calibri" w:hAnsi="Browallia New" w:cs="Browallia New"/>
          <w:b/>
          <w:bCs/>
          <w:color w:val="C00000"/>
          <w:sz w:val="12"/>
          <w:szCs w:val="12"/>
          <w:lang w:bidi="th-TH"/>
        </w:rPr>
      </w:pPr>
    </w:p>
    <w:p w14:paraId="1E4B3F03" w14:textId="77777777" w:rsidR="00696BAA" w:rsidRPr="000A16E8" w:rsidRDefault="00696BAA" w:rsidP="00696BAA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0A16E8">
        <w:rPr>
          <w:rFonts w:ascii="Browallia New" w:eastAsia="Calibri" w:hAnsi="Browallia New" w:cs="Browallia New"/>
          <w:sz w:val="26"/>
          <w:szCs w:val="26"/>
          <w:cs/>
          <w:lang w:bidi="th-TH"/>
        </w:rPr>
        <w:t>งบการเงินรวมและงบการเงินเฉพาะกิจการประกอบด้วย</w:t>
      </w:r>
    </w:p>
    <w:p w14:paraId="47BD24C4" w14:textId="2148E653" w:rsidR="00696BAA" w:rsidRPr="000A16E8" w:rsidRDefault="00696BAA" w:rsidP="00696BAA">
      <w:pPr>
        <w:pStyle w:val="ListParagraph"/>
        <w:numPr>
          <w:ilvl w:val="0"/>
          <w:numId w:val="2"/>
        </w:num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0A16E8">
        <w:rPr>
          <w:rFonts w:ascii="Browallia New" w:hAnsi="Browallia New" w:cs="Browallia New"/>
          <w:sz w:val="26"/>
          <w:szCs w:val="26"/>
          <w:cs/>
        </w:rPr>
        <w:t xml:space="preserve">งบแสดงฐานะการเงินรวมและงบแสดงฐานะการเงินเฉพาะกิจการ ณ วันที่ </w:t>
      </w:r>
      <w:r w:rsidR="00212083" w:rsidRPr="000A16E8">
        <w:rPr>
          <w:rFonts w:ascii="Browallia New" w:hAnsi="Browallia New" w:cs="Browallia New"/>
          <w:sz w:val="26"/>
          <w:szCs w:val="26"/>
          <w:lang w:val="en-GB"/>
        </w:rPr>
        <w:t>31</w:t>
      </w:r>
      <w:r w:rsidRPr="000A16E8">
        <w:rPr>
          <w:rFonts w:ascii="Browallia New" w:hAnsi="Browallia New" w:cs="Browallia New"/>
          <w:sz w:val="26"/>
          <w:szCs w:val="26"/>
        </w:rPr>
        <w:t xml:space="preserve"> </w:t>
      </w:r>
      <w:r w:rsidRPr="000A16E8">
        <w:rPr>
          <w:rFonts w:ascii="Browallia New" w:hAnsi="Browallia New" w:cs="Browallia New" w:hint="cs"/>
          <w:sz w:val="26"/>
          <w:szCs w:val="26"/>
          <w:cs/>
        </w:rPr>
        <w:t xml:space="preserve">ธันวาคม </w:t>
      </w:r>
      <w:r w:rsidRPr="000A16E8">
        <w:rPr>
          <w:rFonts w:ascii="Browallia New" w:hAnsi="Browallia New" w:cs="Browallia New" w:hint="cs"/>
          <w:sz w:val="26"/>
          <w:szCs w:val="26"/>
          <w:cs/>
          <w:lang w:val="en-GB"/>
        </w:rPr>
        <w:t xml:space="preserve">พ.ศ. </w:t>
      </w:r>
      <w:r w:rsidR="00212083" w:rsidRPr="000A16E8">
        <w:rPr>
          <w:rFonts w:ascii="Browallia New" w:hAnsi="Browallia New" w:cs="Browallia New"/>
          <w:sz w:val="26"/>
          <w:szCs w:val="26"/>
          <w:lang w:val="en-GB"/>
        </w:rPr>
        <w:t>256</w:t>
      </w:r>
      <w:r w:rsidR="00655DE7" w:rsidRPr="000A16E8">
        <w:rPr>
          <w:rFonts w:ascii="Browallia New" w:hAnsi="Browallia New" w:cs="Browallia New"/>
          <w:sz w:val="26"/>
          <w:szCs w:val="26"/>
          <w:lang w:val="en-GB"/>
        </w:rPr>
        <w:t>4</w:t>
      </w:r>
    </w:p>
    <w:p w14:paraId="3E384267" w14:textId="77777777" w:rsidR="00696BAA" w:rsidRPr="000A16E8" w:rsidRDefault="00696BAA" w:rsidP="00696BAA">
      <w:pPr>
        <w:pStyle w:val="ListParagraph"/>
        <w:numPr>
          <w:ilvl w:val="0"/>
          <w:numId w:val="2"/>
        </w:num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0A16E8">
        <w:rPr>
          <w:rFonts w:ascii="Browallia New" w:hAnsi="Browallia New" w:cs="Browallia New"/>
          <w:sz w:val="26"/>
          <w:szCs w:val="26"/>
          <w:cs/>
        </w:rPr>
        <w:t>งบกำไรขาดทุนเบ็ดเสร็จรวมและงบกำไรขาดทุนเบ็ดเสร็จเฉพาะกิจการสำหรับปีสิ้นสุดวันเดียวกัน</w:t>
      </w:r>
      <w:r w:rsidRPr="000A16E8" w:rsidDel="00B1060F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0F584309" w14:textId="77777777" w:rsidR="00696BAA" w:rsidRPr="000A16E8" w:rsidRDefault="00696BAA" w:rsidP="00696BAA">
      <w:pPr>
        <w:pStyle w:val="ListParagraph"/>
        <w:numPr>
          <w:ilvl w:val="0"/>
          <w:numId w:val="2"/>
        </w:num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0A16E8">
        <w:rPr>
          <w:rFonts w:ascii="Browallia New" w:hAnsi="Browallia New" w:cs="Browallia New"/>
          <w:sz w:val="26"/>
          <w:szCs w:val="26"/>
          <w:cs/>
        </w:rPr>
        <w:t>งบแสดงการเปลี่ยนแปลงส่วนของเจ้าของรวมและงบแสดงการเปลี่ยนแปลงส่วนของเจ้าของเฉพาะกิจการสำหรับปีสิ้นสุดวันเดียวกัน</w:t>
      </w:r>
      <w:r w:rsidRPr="000A16E8" w:rsidDel="00B1060F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48106D09" w14:textId="77777777" w:rsidR="00696BAA" w:rsidRPr="000A16E8" w:rsidRDefault="00696BAA" w:rsidP="00696BAA">
      <w:pPr>
        <w:pStyle w:val="ListParagraph"/>
        <w:numPr>
          <w:ilvl w:val="0"/>
          <w:numId w:val="2"/>
        </w:num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0A16E8">
        <w:rPr>
          <w:rFonts w:ascii="Browallia New" w:hAnsi="Browallia New" w:cs="Browallia New"/>
          <w:sz w:val="26"/>
          <w:szCs w:val="26"/>
          <w:cs/>
        </w:rPr>
        <w:t>งบกระแสเงินสดรวมและงบกระแสเงินสดเฉพาะกิจการสำหรับปีสิ้นสุดวันเดียวกัน</w:t>
      </w:r>
      <w:r w:rsidRPr="000A16E8" w:rsidDel="00B1060F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0A16E8">
        <w:rPr>
          <w:rFonts w:ascii="Browallia New" w:hAnsi="Browallia New" w:cs="Browallia New"/>
          <w:sz w:val="26"/>
          <w:szCs w:val="26"/>
          <w:cs/>
        </w:rPr>
        <w:t>และ</w:t>
      </w:r>
    </w:p>
    <w:p w14:paraId="3933D806" w14:textId="1160C3AA" w:rsidR="00696BAA" w:rsidRPr="000A16E8" w:rsidRDefault="00696BAA" w:rsidP="00696BAA">
      <w:pPr>
        <w:pStyle w:val="ListParagraph"/>
        <w:numPr>
          <w:ilvl w:val="0"/>
          <w:numId w:val="2"/>
        </w:num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cs/>
        </w:rPr>
      </w:pPr>
      <w:r w:rsidRPr="000A16E8">
        <w:rPr>
          <w:rFonts w:ascii="Browallia New" w:hAnsi="Browallia New" w:cs="Browallia New"/>
          <w:sz w:val="26"/>
          <w:szCs w:val="26"/>
          <w:cs/>
        </w:rPr>
        <w:t>หมายเหตุประกอบงบการเงินรวมและงบการเงินเฉพาะกิจการซึ่งประกอบด้วยนโยบายการบัญชีที่สำคัญและ</w:t>
      </w:r>
      <w:r w:rsidR="007E60DA" w:rsidRPr="000A16E8">
        <w:rPr>
          <w:rFonts w:ascii="Browallia New" w:hAnsi="Browallia New" w:cs="Browallia New"/>
          <w:sz w:val="26"/>
          <w:szCs w:val="26"/>
        </w:rPr>
        <w:br/>
      </w:r>
      <w:r w:rsidRPr="000A16E8">
        <w:rPr>
          <w:rFonts w:ascii="Browallia New" w:hAnsi="Browallia New" w:cs="Browallia New"/>
          <w:sz w:val="26"/>
          <w:szCs w:val="26"/>
          <w:cs/>
        </w:rPr>
        <w:t>หมายเหตุเรื่องอื่น ๆ</w:t>
      </w:r>
    </w:p>
    <w:p w14:paraId="14F32B49" w14:textId="77777777" w:rsidR="00696BAA" w:rsidRPr="000A16E8" w:rsidRDefault="00696BAA" w:rsidP="00696BAA">
      <w:pPr>
        <w:spacing w:after="0" w:line="240" w:lineRule="auto"/>
        <w:rPr>
          <w:rFonts w:ascii="Browallia New" w:eastAsia="Calibri" w:hAnsi="Browallia New" w:cs="Browallia New"/>
          <w:b/>
          <w:bCs/>
          <w:sz w:val="26"/>
          <w:szCs w:val="26"/>
          <w:lang w:bidi="th-TH"/>
        </w:rPr>
      </w:pPr>
    </w:p>
    <w:p w14:paraId="4FD03F79" w14:textId="77777777" w:rsidR="00696BAA" w:rsidRPr="000A16E8" w:rsidRDefault="00696BAA" w:rsidP="00696BAA">
      <w:pPr>
        <w:spacing w:after="0" w:line="240" w:lineRule="auto"/>
        <w:rPr>
          <w:rFonts w:ascii="Browallia New" w:eastAsia="Calibri" w:hAnsi="Browallia New" w:cs="Browallia New"/>
          <w:color w:val="CF4A02"/>
          <w:sz w:val="26"/>
          <w:szCs w:val="26"/>
          <w:lang w:bidi="th-TH"/>
        </w:rPr>
      </w:pPr>
      <w:r w:rsidRPr="000A16E8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เกณฑ์ในการแสดงความเห็น</w:t>
      </w:r>
      <w:r w:rsidRPr="000A16E8">
        <w:rPr>
          <w:rFonts w:ascii="Browallia New" w:eastAsia="Calibri" w:hAnsi="Browallia New" w:cs="Browallia New"/>
          <w:color w:val="CF4A02"/>
          <w:sz w:val="26"/>
          <w:szCs w:val="26"/>
          <w:lang w:bidi="th-TH"/>
        </w:rPr>
        <w:t xml:space="preserve"> </w:t>
      </w:r>
    </w:p>
    <w:p w14:paraId="031FE864" w14:textId="77777777" w:rsidR="00696BAA" w:rsidRPr="000A16E8" w:rsidRDefault="00696BAA" w:rsidP="00696BAA">
      <w:pPr>
        <w:spacing w:after="0" w:line="240" w:lineRule="auto"/>
        <w:rPr>
          <w:rFonts w:ascii="Browallia New" w:eastAsia="Calibri" w:hAnsi="Browallia New" w:cs="Browallia New"/>
          <w:color w:val="C00000"/>
          <w:sz w:val="12"/>
          <w:szCs w:val="12"/>
          <w:lang w:bidi="th-TH"/>
        </w:rPr>
      </w:pPr>
    </w:p>
    <w:p w14:paraId="7A22F939" w14:textId="6B824B13" w:rsidR="00696BAA" w:rsidRPr="000A16E8" w:rsidRDefault="00696BAA" w:rsidP="00696BAA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0A16E8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ส่วนของความรับผิดชอบของผู้สอบบัญชีต่อการตรวจสอบงบการเงินรวมและงบการเงินเฉพาะ</w:t>
      </w:r>
      <w:r w:rsidRPr="000A16E8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0A16E8">
        <w:rPr>
          <w:rFonts w:ascii="Browallia New" w:eastAsia="Calibri" w:hAnsi="Browallia New" w:cs="Browallia New"/>
          <w:sz w:val="26"/>
          <w:szCs w:val="26"/>
          <w:cs/>
          <w:lang w:bidi="th-TH"/>
        </w:rPr>
        <w:t>ในรายงานของข้าพเจ้า ข้าพเจ้ามีความเป็นอิสระจากกลุ่ม</w:t>
      </w:r>
      <w:r w:rsidRPr="000A16E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Pr="000A16E8">
        <w:rPr>
          <w:rFonts w:ascii="Browallia New" w:eastAsia="Calibri" w:hAnsi="Browallia New" w:cs="Browallia New"/>
          <w:sz w:val="26"/>
          <w:szCs w:val="26"/>
          <w:cs/>
          <w:lang w:bidi="th-TH"/>
        </w:rPr>
        <w:t>และบริษัทตามข้อกำหนดจรรยาบรรณของผู้ประกอบวิชาชีพบัญชีที่กำหนดโดยสภาวิชาชีพบัญชีในส่วนที่เกี่ยวข้องกับการตรวจสอบงบการเงินรวมและงบการเงินเฉพาะ</w:t>
      </w:r>
      <w:r w:rsidRPr="000A16E8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0A16E8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 และข้าพเจ้าได้ปฏิบัติตามความรับผิดชอบด้านจรรยาบรรณอื่น</w:t>
      </w:r>
      <w:r w:rsidRPr="000A16E8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0A16E8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ๆ </w:t>
      </w:r>
      <w:r w:rsidRPr="000A16E8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0A16E8">
        <w:rPr>
          <w:rFonts w:ascii="Browallia New" w:eastAsia="Calibri" w:hAnsi="Browallia New" w:cs="Browallia New"/>
          <w:sz w:val="26"/>
          <w:szCs w:val="26"/>
          <w:cs/>
          <w:lang w:bidi="th-TH"/>
        </w:rPr>
        <w:t>ซึ่งเป็นไปตามข้อกำหนดเหล่านี้ ข้าพเจ้าเชื่อว่าหลักฐานการสอบบัญชีที่ข้าพเจ้าได้รับเพียงพอและเหมาะสมเพื่อใช้เป็นเกณฑ์</w:t>
      </w:r>
      <w:r w:rsidRPr="000A16E8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0A16E8">
        <w:rPr>
          <w:rFonts w:ascii="Browallia New" w:eastAsia="Calibri" w:hAnsi="Browallia New" w:cs="Browallia New"/>
          <w:sz w:val="26"/>
          <w:szCs w:val="26"/>
          <w:cs/>
          <w:lang w:bidi="th-TH"/>
        </w:rPr>
        <w:t>ในการแสดงความเห็นของข้าพเจ้า</w:t>
      </w:r>
    </w:p>
    <w:p w14:paraId="0087169C" w14:textId="597B1824" w:rsidR="00A739EC" w:rsidRPr="000A16E8" w:rsidRDefault="00A739EC" w:rsidP="00696BAA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51B12EBF" w14:textId="77777777" w:rsidR="00A739EC" w:rsidRPr="000A16E8" w:rsidRDefault="00A739EC" w:rsidP="00A739EC">
      <w:pPr>
        <w:spacing w:after="0" w:line="240" w:lineRule="auto"/>
        <w:rPr>
          <w:rFonts w:ascii="Browallia New" w:hAnsi="Browallia New" w:cs="Browallia New"/>
          <w:b/>
          <w:bCs/>
          <w:color w:val="CF4A02"/>
          <w:sz w:val="26"/>
          <w:szCs w:val="26"/>
          <w:lang w:bidi="th-TH"/>
        </w:rPr>
      </w:pPr>
      <w:r w:rsidRPr="000A16E8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bidi="th-TH"/>
        </w:rPr>
        <w:t>เรื่องสำคัญในการตรวจสอบ</w:t>
      </w:r>
    </w:p>
    <w:p w14:paraId="155B3C44" w14:textId="77777777" w:rsidR="00A739EC" w:rsidRPr="000A16E8" w:rsidRDefault="00A739EC" w:rsidP="00A739EC">
      <w:pPr>
        <w:spacing w:after="0" w:line="240" w:lineRule="auto"/>
        <w:rPr>
          <w:rFonts w:ascii="Browallia New" w:hAnsi="Browallia New" w:cs="Browallia New"/>
          <w:b/>
          <w:bCs/>
          <w:color w:val="C00000"/>
          <w:sz w:val="12"/>
          <w:szCs w:val="12"/>
          <w:lang w:bidi="th-TH"/>
        </w:rPr>
      </w:pPr>
    </w:p>
    <w:p w14:paraId="2AC0090E" w14:textId="4F736BE6" w:rsidR="00696BAA" w:rsidRPr="000A16E8" w:rsidRDefault="00A739EC" w:rsidP="00A739EC">
      <w:pPr>
        <w:spacing w:after="0" w:line="240" w:lineRule="auto"/>
        <w:jc w:val="thaiDistribute"/>
        <w:rPr>
          <w:rFonts w:ascii="Browallia New" w:eastAsia="Calibri" w:hAnsi="Browallia New" w:cs="Browallia New"/>
          <w:b/>
          <w:bCs/>
          <w:color w:val="5B9BD5" w:themeColor="accent5"/>
          <w:sz w:val="26"/>
          <w:szCs w:val="26"/>
          <w:lang w:bidi="th-TH"/>
        </w:rPr>
      </w:pPr>
      <w:r w:rsidRPr="000A16E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เรื่องสำคัญในการตรวจสอบคือเรื่องต่าง ๆ</w:t>
      </w:r>
      <w:r w:rsidRPr="000A16E8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0A16E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ที่มีนัยสำคัญที่สุดตามดุลยพินิจเยี่ยงผู้ประกอบวิชาชีพของข้าพเจ้าในการตรวจสอบ</w:t>
      </w:r>
      <w:r w:rsidRPr="000A16E8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  </w:t>
      </w:r>
      <w:r w:rsidRPr="000A16E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งบการเงินรวมและงบการเงินเฉพาะกิจการสำหรับงวดปัจจุบัน</w:t>
      </w:r>
      <w:r w:rsidRPr="000A16E8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0A16E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ข้าพเจ้าได้นำเรื่องเหล่านี้มาพิจารณาในบริบทของการตรวจสอบ</w:t>
      </w:r>
      <w:r w:rsidRPr="000A16E8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 </w:t>
      </w:r>
      <w:r w:rsidRPr="000A16E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งบการเงินรวมและงบการเงินเฉพาะกิจการโดยรวมและในการแสดงความเห็นของข้าพเจ้า</w:t>
      </w:r>
      <w:r w:rsidRPr="000A16E8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0A16E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ทั้งนี้</w:t>
      </w:r>
      <w:r w:rsidRPr="000A16E8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0A16E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ข้าพเจ้าไม่ได้แสดงความเห็น</w:t>
      </w:r>
      <w:r w:rsidR="003C5D59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br/>
      </w:r>
      <w:r w:rsidRPr="000A16E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แยกต่างหากสำหรับเรื่องเหล่านี้</w:t>
      </w:r>
      <w:r w:rsidRPr="000A16E8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</w:p>
    <w:p w14:paraId="2428268B" w14:textId="77777777" w:rsidR="00696BAA" w:rsidRPr="000A16E8" w:rsidRDefault="00696BAA" w:rsidP="00696BAA">
      <w:pPr>
        <w:spacing w:after="0" w:line="240" w:lineRule="auto"/>
        <w:rPr>
          <w:rFonts w:ascii="Browallia New" w:eastAsia="Calibri" w:hAnsi="Browallia New" w:cs="Browallia New"/>
          <w:b/>
          <w:bCs/>
          <w:color w:val="5B9BD5" w:themeColor="accent5"/>
          <w:sz w:val="26"/>
          <w:szCs w:val="26"/>
          <w:lang w:bidi="th-TH"/>
        </w:rPr>
        <w:sectPr w:rsidR="00696BAA" w:rsidRPr="000A16E8" w:rsidSect="00223333">
          <w:pgSz w:w="11909" w:h="16834" w:code="9"/>
          <w:pgMar w:top="3139" w:right="720" w:bottom="1584" w:left="1987" w:header="720" w:footer="720" w:gutter="0"/>
          <w:cols w:space="720"/>
          <w:docGrid w:linePitch="360"/>
        </w:sectPr>
      </w:pP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0"/>
        <w:gridCol w:w="4590"/>
      </w:tblGrid>
      <w:tr w:rsidR="00696BAA" w:rsidRPr="00AD7F06" w14:paraId="1FCFF081" w14:textId="77777777" w:rsidTr="003C5D59">
        <w:trPr>
          <w:tblHeader/>
        </w:trPr>
        <w:tc>
          <w:tcPr>
            <w:tcW w:w="4590" w:type="dxa"/>
            <w:shd w:val="clear" w:color="auto" w:fill="FFA543"/>
          </w:tcPr>
          <w:p w14:paraId="7313251E" w14:textId="77777777" w:rsidR="00696BAA" w:rsidRPr="00AD7F06" w:rsidRDefault="00696BAA" w:rsidP="00B9328C">
            <w:pPr>
              <w:pStyle w:val="Default"/>
              <w:ind w:right="162"/>
              <w:jc w:val="center"/>
              <w:rPr>
                <w:rFonts w:ascii="Browallia New" w:hAnsi="Browallia New" w:cs="Browallia New"/>
                <w:b/>
                <w:bCs/>
                <w:color w:val="FFFFFF" w:themeColor="background1"/>
                <w:sz w:val="26"/>
                <w:szCs w:val="26"/>
                <w:cs/>
              </w:rPr>
            </w:pPr>
            <w:r w:rsidRPr="00AD7F06">
              <w:rPr>
                <w:rFonts w:ascii="Browallia New" w:hAnsi="Browallia New" w:cs="Browallia New"/>
                <w:b/>
                <w:bCs/>
                <w:color w:val="FFFFFF" w:themeColor="background1"/>
                <w:sz w:val="26"/>
                <w:szCs w:val="26"/>
                <w:cs/>
              </w:rPr>
              <w:lastRenderedPageBreak/>
              <w:t>เรื่องสำคัญในการตรวจสอบ</w:t>
            </w:r>
          </w:p>
        </w:tc>
        <w:tc>
          <w:tcPr>
            <w:tcW w:w="4590" w:type="dxa"/>
            <w:shd w:val="clear" w:color="auto" w:fill="FFA543"/>
          </w:tcPr>
          <w:p w14:paraId="4083EAB5" w14:textId="77777777" w:rsidR="00696BAA" w:rsidRPr="00AD7F06" w:rsidRDefault="00696BAA" w:rsidP="00B9328C">
            <w:pPr>
              <w:pStyle w:val="Default"/>
              <w:jc w:val="center"/>
              <w:rPr>
                <w:rFonts w:ascii="Browallia New" w:hAnsi="Browallia New" w:cs="Browallia New"/>
                <w:b/>
                <w:bCs/>
                <w:color w:val="FFFFFF" w:themeColor="background1"/>
                <w:sz w:val="26"/>
                <w:szCs w:val="26"/>
                <w:cs/>
              </w:rPr>
            </w:pPr>
            <w:r w:rsidRPr="00AD7F06">
              <w:rPr>
                <w:rFonts w:ascii="Browallia New" w:hAnsi="Browallia New" w:cs="Browallia New"/>
                <w:b/>
                <w:bCs/>
                <w:color w:val="FFFFFF" w:themeColor="background1"/>
                <w:sz w:val="26"/>
                <w:szCs w:val="26"/>
                <w:cs/>
              </w:rPr>
              <w:t>วิธีการตรวจสอบ</w:t>
            </w:r>
          </w:p>
        </w:tc>
      </w:tr>
      <w:tr w:rsidR="00707C03" w:rsidRPr="00AD7F06" w14:paraId="77411142" w14:textId="77777777" w:rsidTr="00112C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0FE8E44C" w14:textId="77777777" w:rsidR="00707C03" w:rsidRPr="00112C90" w:rsidRDefault="00707C03" w:rsidP="00707C03">
            <w:pPr>
              <w:autoSpaceDE w:val="0"/>
              <w:autoSpaceDN w:val="0"/>
              <w:adjustRightInd w:val="0"/>
              <w:ind w:right="244"/>
              <w:jc w:val="thaiDistribute"/>
              <w:rPr>
                <w:rFonts w:ascii="Browallia New" w:hAnsi="Browallia New" w:cs="Browallia New"/>
                <w:color w:val="000000"/>
                <w:sz w:val="8"/>
                <w:szCs w:val="8"/>
                <w:cs/>
                <w:lang w:val="en-GB" w:bidi="th-TH"/>
              </w:rPr>
            </w:pPr>
          </w:p>
          <w:p w14:paraId="559FCF23" w14:textId="7CB105E3" w:rsidR="00707C03" w:rsidRPr="00AD7F06" w:rsidRDefault="006F7B73" w:rsidP="00707C03">
            <w:pPr>
              <w:pStyle w:val="Default"/>
              <w:ind w:right="16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D7F06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การซื้อเงินลงทุนในบริษัทร่วม</w:t>
            </w:r>
          </w:p>
          <w:p w14:paraId="40361A27" w14:textId="6323206D" w:rsidR="00537024" w:rsidRPr="00112C90" w:rsidRDefault="00537024" w:rsidP="00707C03">
            <w:pPr>
              <w:pStyle w:val="Default"/>
              <w:ind w:right="162"/>
              <w:jc w:val="thaiDistribute"/>
              <w:rPr>
                <w:rFonts w:ascii="Browallia New" w:hAnsi="Browallia New" w:cs="Browallia New"/>
                <w:b/>
                <w:bCs/>
                <w:sz w:val="8"/>
                <w:szCs w:val="8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69618C4" w14:textId="77777777" w:rsidR="00707C03" w:rsidRPr="00AD7F06" w:rsidRDefault="00707C03" w:rsidP="00707C03">
            <w:pPr>
              <w:pStyle w:val="Default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C5D59" w:rsidRPr="00AD7F06" w14:paraId="3C5DAC40" w14:textId="77777777" w:rsidTr="00112C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66C7DD1C" w14:textId="1C4C119A" w:rsidR="003C5D59" w:rsidRPr="00AD7F06" w:rsidRDefault="003C5D59" w:rsidP="003C5D59">
            <w:pPr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112C90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อ้างอิงหมายเหตุประกอบงบการเงินข้อ </w:t>
            </w:r>
            <w:r w:rsidRPr="00112C9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4</w:t>
            </w:r>
            <w:r w:rsidR="00C04BA7" w:rsidRPr="00112C9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2</w:t>
            </w:r>
            <w:r w:rsidRPr="00112C9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Pr="00112C90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การลงทุนใน</w:t>
            </w:r>
            <w:r w:rsidR="00112C9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br/>
            </w:r>
            <w:r w:rsidRPr="00112C90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บริษัทร่วม</w:t>
            </w:r>
            <w:r w:rsidR="00C04BA7" w:rsidRPr="00AD7F06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และการรวมธุรกิจ</w:t>
            </w:r>
            <w:r w:rsidRPr="00AD7F06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เมื่อเดือนกันยายน พ.ศ. </w:t>
            </w:r>
            <w:r w:rsidRPr="00AD7F06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2564 </w:t>
            </w:r>
            <w:r w:rsidRPr="00112C90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bidi="th-TH"/>
              </w:rPr>
              <w:t xml:space="preserve">กลุ่มกิจการได้ซื้อเงินลงทุนใน </w:t>
            </w:r>
            <w:r w:rsidRPr="00112C90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bidi="th-TH"/>
              </w:rPr>
              <w:t>PT Chandra Asri Petrochemical</w:t>
            </w:r>
            <w:r w:rsidRPr="00AD7F06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</w:t>
            </w:r>
            <w:proofErr w:type="spellStart"/>
            <w:r w:rsidRPr="00AD7F06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Tbk</w:t>
            </w:r>
            <w:proofErr w:type="spellEnd"/>
            <w:r w:rsidRPr="00AD7F06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(CAP) </w:t>
            </w:r>
            <w:r w:rsidRPr="00AD7F06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ซึ่งเป็นบริษัทจดทะเบียนในสาธารณรัฐอินโดนีเซียและดำเนินธุรกิจปิโตรเคมี โดยกลุ่มกิจการมีสัดส่วนการถือหุ้น</w:t>
            </w:r>
            <w:r w:rsidRPr="00AD7F06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bidi="th-TH"/>
              </w:rPr>
              <w:t xml:space="preserve">ร้อยละ </w:t>
            </w:r>
            <w:r w:rsidR="001F375A" w:rsidRPr="00AD7F06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/>
              </w:rPr>
              <w:t>15</w:t>
            </w:r>
            <w:r w:rsidRPr="00AD7F06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bidi="th-TH"/>
              </w:rPr>
              <w:t xml:space="preserve"> ของทุนจดทะเบียน</w:t>
            </w:r>
            <w:r w:rsidRPr="00AD7F06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เงินลงทุนดังกล่าวถูกจัดประเภทเป็นเงินลงทุนในบริษัทร่วม</w:t>
            </w:r>
            <w:r w:rsidRPr="00AD7F06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 xml:space="preserve"> ภายใต้นิยามที่ระบุไว้ในมาตรฐาน</w:t>
            </w:r>
            <w:r w:rsidRPr="00112C90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bidi="th-TH"/>
              </w:rPr>
              <w:t xml:space="preserve">การบัญชีฉบับที่ </w:t>
            </w:r>
            <w:r w:rsidR="001F375A" w:rsidRPr="00112C90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bidi="th-TH"/>
              </w:rPr>
              <w:t>28</w:t>
            </w:r>
            <w:r w:rsidRPr="00112C90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bidi="th-TH"/>
              </w:rPr>
              <w:t xml:space="preserve"> เรื่องเงินลงทุนในบริษัทร่วมและการร่วมค้า</w:t>
            </w:r>
            <w:r w:rsidRPr="00AD7F06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 xml:space="preserve"> ภายใต้สัญญาชื้อขายหุ้น </w:t>
            </w:r>
            <w:r w:rsidRPr="00AD7F06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กลุ่มกิจการจะ</w:t>
            </w:r>
            <w:r w:rsidRPr="00AD7F06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ต้อง</w:t>
            </w:r>
            <w:r w:rsidRPr="00AD7F06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ซื้อหุ้นเพิ่มเติมสำหรับสัดส่วนการถือหุ้นร้อยละ</w:t>
            </w:r>
            <w:r w:rsidR="001F375A" w:rsidRPr="00AD7F06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0.38</w:t>
            </w:r>
            <w:r w:rsidRPr="00AD7F06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ของทุนจดทะเบียน </w:t>
            </w:r>
            <w:r w:rsidR="00112C9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br/>
            </w:r>
            <w:r w:rsidRPr="00112C90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  <w:lang w:val="en-GB" w:bidi="th-TH"/>
              </w:rPr>
              <w:t xml:space="preserve">โดยมีมูลค่าการจ่ายชำระเพิ่มเติมไม่เกิน </w:t>
            </w:r>
            <w:r w:rsidR="001F375A" w:rsidRPr="00112C90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lang w:val="en-GB" w:bidi="th-TH"/>
              </w:rPr>
              <w:t>129</w:t>
            </w:r>
            <w:r w:rsidRPr="00112C90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  <w:lang w:val="en-GB" w:bidi="th-TH"/>
              </w:rPr>
              <w:t xml:space="preserve"> ล้านบาท หรือไม่เกิน</w:t>
            </w:r>
            <w:r w:rsidRPr="00AD7F06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</w:t>
            </w:r>
            <w:r w:rsidR="004509C0" w:rsidRPr="00AD7F06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8,928</w:t>
            </w:r>
            <w:r w:rsidRPr="00AD7F06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ล้านบาท ขึ้นอยู่กับเงื่อนไขในการได้รับการอนุมัติ</w:t>
            </w:r>
            <w:r w:rsidR="00112C9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br/>
            </w:r>
            <w:r w:rsidRPr="00AD7F06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การลงทุนในโครงการก่อสร้างโรงงานปิโตรเคมีโดยบริษัทย่อย</w:t>
            </w:r>
            <w:r w:rsidRPr="00112C90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bidi="th-TH"/>
              </w:rPr>
              <w:t xml:space="preserve">ของ </w:t>
            </w:r>
            <w:r w:rsidRPr="00112C90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/>
              </w:rPr>
              <w:t xml:space="preserve">CAP </w:t>
            </w:r>
            <w:r w:rsidRPr="00112C90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ซึ่ง</w:t>
            </w:r>
            <w:r w:rsidR="00C04BA7" w:rsidRPr="00112C90">
              <w:rPr>
                <w:rFonts w:ascii="Browallia New" w:hAnsi="Browallia New" w:cs="Browallia New" w:hint="cs"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มี</w:t>
            </w:r>
            <w:r w:rsidRPr="00112C90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กำหนดเวลาภายใน 5 ปี</w:t>
            </w:r>
            <w:r w:rsidRPr="00112C90">
              <w:rPr>
                <w:rFonts w:ascii="Browallia New" w:hAnsi="Browallia New" w:cs="Browallia New" w:hint="cs"/>
                <w:color w:val="000000"/>
                <w:spacing w:val="-4"/>
                <w:sz w:val="26"/>
                <w:szCs w:val="26"/>
                <w:cs/>
                <w:lang w:val="en-GB" w:bidi="th-TH"/>
              </w:rPr>
              <w:t xml:space="preserve"> </w:t>
            </w:r>
            <w:r w:rsidR="00C04BA7" w:rsidRPr="00112C90">
              <w:rPr>
                <w:rFonts w:ascii="Browallia New" w:hAnsi="Browallia New" w:cs="Browallia New" w:hint="cs"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นับจากวันที่เข้าทำการซื้อ</w:t>
            </w:r>
            <w:r w:rsidR="00C04BA7" w:rsidRPr="00AD7F06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 xml:space="preserve">เงินลงทุน </w:t>
            </w:r>
            <w:r w:rsidRPr="00AD7F06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 xml:space="preserve">โดยผู้บริหารได้พิจารณาโอกาสของการได้รับอนุมัติการลงทุนตามเงื่อนไขต่าง ๆ ณ วันที่ </w:t>
            </w:r>
            <w:r w:rsidRPr="00AD7F06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31 </w:t>
            </w:r>
            <w:r w:rsidRPr="00AD7F06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 xml:space="preserve">ธันวาคม </w:t>
            </w:r>
            <w:r w:rsidR="00112C9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br/>
            </w:r>
            <w:r w:rsidRPr="00AD7F06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Pr="00AD7F06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2564</w:t>
            </w:r>
            <w:r w:rsidRPr="00AD7F06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 xml:space="preserve"> มูลค่าของสิ่งตอบแทนที่คาดว่าจะต้องจ่าย</w:t>
            </w:r>
            <w:r w:rsidR="00112C9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br/>
            </w:r>
            <w:r w:rsidRPr="00AD7F06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ในอนาคตได้แสดงอยู่ภายใต้หนี้สินไม่หมุนเวียนอื่นใน</w:t>
            </w:r>
            <w:r w:rsidR="00112C90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br/>
            </w:r>
            <w:r w:rsidRPr="00AD7F06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งบแสดงฐานะการเงินรวม</w:t>
            </w:r>
          </w:p>
          <w:p w14:paraId="2D45B92A" w14:textId="77777777" w:rsidR="00AD7F06" w:rsidRPr="00112C90" w:rsidRDefault="00AD7F06" w:rsidP="00AD7F06">
            <w:pPr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  <w:lang w:val="en-GB" w:bidi="th-TH"/>
              </w:rPr>
            </w:pPr>
          </w:p>
          <w:p w14:paraId="20E78E8B" w14:textId="56593F42" w:rsidR="003C5D59" w:rsidRPr="00AD7F06" w:rsidRDefault="003C5D59" w:rsidP="003C5D59">
            <w:pPr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AD7F06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กลุ่มกิจการได้จ่ายชำระค่าหุ้นและได้ประมาณการเงินลงทุนที่ต้องจ่ายในอนาคตแล้ว</w:t>
            </w:r>
            <w:r w:rsidRPr="00AD7F06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ทั้งสิ้น</w:t>
            </w:r>
            <w:r w:rsidRPr="00AD7F06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จำนวน </w:t>
            </w:r>
            <w:r w:rsidRPr="00AD7F0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29,911</w:t>
            </w:r>
            <w:r w:rsidRPr="00AD7F06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Pr="00AD7F06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ล้านบาท</w:t>
            </w:r>
            <w:r w:rsidRPr="00AD7F06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 xml:space="preserve"> อีกทั้ง</w:t>
            </w:r>
            <w:r w:rsidRPr="00AD7F06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ผู้บริหารได้ใช้ผู้เชี่ยวชาญที่เป็นบุคคลภายนอกในการประเมินมูลค่ายุติธรรมของสินทรัพย์สุทธิที่ระบุได้</w:t>
            </w:r>
            <w:r w:rsidRPr="00AD7F06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ตามสัดส่วนที่ได้มา</w:t>
            </w:r>
            <w:r w:rsidR="00443961" w:rsidRPr="00AD7F06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และ</w:t>
            </w:r>
            <w:r w:rsidRPr="00AD7F06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ส่วนเกินจากสิ่งตอบแทนในการซื้อกับมูลค่ายุติธรรมของสินทรัพย์สุทธิที่ระบุได้</w:t>
            </w:r>
            <w:r w:rsidR="00443961" w:rsidRPr="00AD7F06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 xml:space="preserve">ตามที่ได้เปิดเผยไว้ในหมายเหตุประกอบงบการเงินข้อ </w:t>
            </w:r>
            <w:r w:rsidR="00443961" w:rsidRPr="00AD7F06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42</w:t>
            </w:r>
            <w:r w:rsidRPr="00AD7F06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 xml:space="preserve"> โดย</w:t>
            </w:r>
            <w:r w:rsidR="005D418D" w:rsidRPr="00AD7F06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มูลค่าดังกล่าว</w:t>
            </w:r>
            <w:r w:rsidRPr="00AD7F06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แสดงรวมใน</w:t>
            </w:r>
            <w:r w:rsidR="00E63E1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br/>
            </w:r>
            <w:r w:rsidRPr="00E63E1B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เงินลงทุนในบริษัทร่วม ณ วันที่ซื้อเงินลงทุน</w:t>
            </w:r>
            <w:r w:rsidRPr="00E63E1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Pr="00E63E1B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มูลค่าของ</w:t>
            </w:r>
            <w:r w:rsidR="00E63E1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br/>
            </w:r>
            <w:r w:rsidRPr="00E63E1B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สิ่งตอบแทน</w:t>
            </w:r>
            <w:r w:rsidRPr="00AD7F06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ในการซื้อเงินลงทุนในบริษัทร่วมดังกล่าวคิดเป็นร้อยละ</w:t>
            </w:r>
            <w:r w:rsidRPr="00AD7F06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1F375A" w:rsidRPr="00AD7F06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8</w:t>
            </w:r>
            <w:r w:rsidRPr="00AD7F06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Pr="00AD7F06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ของสินทรัพย์รวม</w:t>
            </w:r>
          </w:p>
          <w:p w14:paraId="6E54228A" w14:textId="236A7EC0" w:rsidR="003C5D59" w:rsidRPr="00112C90" w:rsidRDefault="003C5D59" w:rsidP="003C5D59">
            <w:pPr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  <w:lang w:val="en-GB" w:bidi="th-TH"/>
              </w:rPr>
            </w:pPr>
          </w:p>
          <w:p w14:paraId="65277118" w14:textId="764CF9CC" w:rsidR="003C5D59" w:rsidRPr="00AD7F06" w:rsidRDefault="003C5D59" w:rsidP="00AD7F06">
            <w:pPr>
              <w:pStyle w:val="Default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  <w:r w:rsidRPr="00AD7F06">
              <w:rPr>
                <w:rFonts w:ascii="Browallia New" w:hAnsi="Browallia New" w:cs="Browallia New"/>
                <w:sz w:val="26"/>
                <w:szCs w:val="26"/>
                <w:cs/>
              </w:rPr>
              <w:t>ข้าพเจ้าให้ความสนใจใน</w:t>
            </w:r>
            <w:r w:rsidRPr="00AD7F06">
              <w:rPr>
                <w:rFonts w:ascii="Browallia New" w:hAnsi="Browallia New" w:cs="Browallia New" w:hint="cs"/>
                <w:sz w:val="26"/>
                <w:szCs w:val="26"/>
                <w:cs/>
              </w:rPr>
              <w:t>การจัดประเภทของเงินลงทุน</w:t>
            </w:r>
            <w:r w:rsidRPr="00AD7F0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112C90">
              <w:rPr>
                <w:rFonts w:ascii="Browallia New" w:hAnsi="Browallia New" w:cs="Browallia New"/>
                <w:sz w:val="26"/>
                <w:szCs w:val="26"/>
              </w:rPr>
              <w:br/>
            </w:r>
            <w:r w:rsidRPr="00AD7F06">
              <w:rPr>
                <w:rFonts w:ascii="Browallia New" w:hAnsi="Browallia New" w:cs="Browallia New" w:hint="cs"/>
                <w:sz w:val="26"/>
                <w:szCs w:val="26"/>
                <w:cs/>
              </w:rPr>
              <w:t>การประเมินมูลค่ายุติธรรมของสินทรัพย์สุทธิที่ระบุได้และ</w:t>
            </w:r>
            <w:r w:rsidR="00112C90">
              <w:rPr>
                <w:rFonts w:ascii="Browallia New" w:hAnsi="Browallia New" w:cs="Browallia New"/>
                <w:sz w:val="26"/>
                <w:szCs w:val="26"/>
              </w:rPr>
              <w:br/>
            </w:r>
            <w:r w:rsidRPr="00AD7F06">
              <w:rPr>
                <w:rFonts w:ascii="Browallia New" w:hAnsi="Browallia New" w:cs="Browallia New" w:hint="cs"/>
                <w:sz w:val="26"/>
                <w:szCs w:val="26"/>
                <w:cs/>
              </w:rPr>
              <w:t>การประมาณการเงินลงทุนในอนาคตดังกล่าวเนื่องจากรายการดังกล่าวมีนัยสำคัญที่มีผลกระทบต่องบการเงินโดยรวม และใช้ดุลยพินิจของผู้บริหารในการจัดประเภท</w:t>
            </w:r>
            <w:r w:rsidR="00112C90">
              <w:rPr>
                <w:rFonts w:ascii="Browallia New" w:hAnsi="Browallia New" w:cs="Browallia New"/>
                <w:sz w:val="26"/>
                <w:szCs w:val="26"/>
              </w:rPr>
              <w:br/>
            </w:r>
            <w:r w:rsidRPr="00AD7F06">
              <w:rPr>
                <w:rFonts w:ascii="Browallia New" w:hAnsi="Browallia New" w:cs="Browallia New" w:hint="cs"/>
                <w:sz w:val="26"/>
                <w:szCs w:val="26"/>
                <w:cs/>
              </w:rPr>
              <w:t>เงินลงทุน รวมถึงดุลยพินิจในการกำหนดจำนวนเงินของ</w:t>
            </w:r>
            <w:r w:rsidRPr="00112C90">
              <w:rPr>
                <w:rFonts w:ascii="Browallia New" w:hAnsi="Browallia New" w:cs="Browallia New" w:hint="cs"/>
                <w:spacing w:val="-4"/>
                <w:sz w:val="26"/>
                <w:szCs w:val="26"/>
                <w:cs/>
              </w:rPr>
              <w:t>ประมาณการเงินลงทุนที่ต้องจ่ายในอนาคตซึ่งต้องใช้สมมติฐาน</w:t>
            </w:r>
            <w:r w:rsidRPr="00AD7F06">
              <w:rPr>
                <w:rFonts w:ascii="Browallia New" w:hAnsi="Browallia New" w:cs="Browallia New" w:hint="cs"/>
                <w:sz w:val="26"/>
                <w:szCs w:val="26"/>
                <w:cs/>
              </w:rPr>
              <w:t>และการคาดการณ์เหตุการณ์ในอนาคตด้วย</w:t>
            </w: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326D206" w14:textId="120C2D16" w:rsidR="003C5D59" w:rsidRPr="00AD7F06" w:rsidRDefault="003C5D59" w:rsidP="003C5D59">
            <w:pPr>
              <w:pStyle w:val="Default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D7F06">
              <w:rPr>
                <w:rFonts w:ascii="Browallia New" w:hAnsi="Browallia New" w:cs="Browallia New"/>
                <w:sz w:val="26"/>
                <w:szCs w:val="26"/>
                <w:cs/>
              </w:rPr>
              <w:t>ข้าพเจ้าดำเนินงานตรวจสอบตามวิธีปฏิบัติดังต่อไปนี้</w:t>
            </w:r>
            <w:r w:rsidR="00E63E1B">
              <w:rPr>
                <w:rFonts w:ascii="Browallia New" w:hAnsi="Browallia New" w:cs="Browallia New"/>
                <w:sz w:val="26"/>
                <w:szCs w:val="26"/>
              </w:rPr>
              <w:br/>
            </w:r>
            <w:r w:rsidRPr="00AD7F06">
              <w:rPr>
                <w:rFonts w:ascii="Browallia New" w:hAnsi="Browallia New" w:cs="Browallia New"/>
                <w:sz w:val="26"/>
                <w:szCs w:val="26"/>
                <w:cs/>
              </w:rPr>
              <w:t>เพื่อประเมิน</w:t>
            </w:r>
            <w:r w:rsidRPr="00AD7F06">
              <w:rPr>
                <w:rFonts w:ascii="Browallia New" w:hAnsi="Browallia New" w:cs="Browallia New" w:hint="cs"/>
                <w:sz w:val="26"/>
                <w:szCs w:val="26"/>
                <w:cs/>
              </w:rPr>
              <w:t>การจัดประเภทและวัดมูลค่ายุติธรรมของสินทรัพย์สุทธิที่ระบุได้จากการ</w:t>
            </w:r>
            <w:r w:rsidR="005D418D" w:rsidRPr="00AD7F06">
              <w:rPr>
                <w:rFonts w:ascii="Browallia New" w:hAnsi="Browallia New" w:cs="Browallia New" w:hint="cs"/>
                <w:sz w:val="26"/>
                <w:szCs w:val="26"/>
                <w:cs/>
              </w:rPr>
              <w:t>ซื้อ</w:t>
            </w:r>
            <w:r w:rsidRPr="00AD7F06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เงินลงทุนในบริษัทร่วม</w:t>
            </w:r>
          </w:p>
          <w:p w14:paraId="2353E65B" w14:textId="77777777" w:rsidR="003C5D59" w:rsidRPr="00AD7F06" w:rsidRDefault="003C5D59" w:rsidP="003C5D59">
            <w:pPr>
              <w:jc w:val="thaiDistribute"/>
              <w:rPr>
                <w:rFonts w:ascii="Browallia New" w:hAnsi="Browallia New" w:cs="Browallia New"/>
                <w:szCs w:val="20"/>
                <w:lang w:bidi="th-TH"/>
              </w:rPr>
            </w:pPr>
          </w:p>
          <w:p w14:paraId="64B8F10C" w14:textId="77777777" w:rsidR="003C5D59" w:rsidRPr="00AD7F06" w:rsidRDefault="003C5D59" w:rsidP="003C5D59">
            <w:pPr>
              <w:pStyle w:val="ListParagraph"/>
              <w:numPr>
                <w:ilvl w:val="0"/>
                <w:numId w:val="4"/>
              </w:numPr>
              <w:tabs>
                <w:tab w:val="left" w:pos="399"/>
              </w:tabs>
              <w:ind w:left="397" w:right="57" w:hanging="340"/>
              <w:jc w:val="thaiDistribut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AD7F06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อ่านสัญญาซื้อขายหุ้นเพื่อทำความเข้าใจในข้อกำหนดและเงื่อนไขต่าง ๆ และเพื่อทำความเข้าใจในรายการที่เกิดขึ้นกับผู้บริหาร</w:t>
            </w:r>
          </w:p>
          <w:p w14:paraId="260437D9" w14:textId="782A6474" w:rsidR="003C5D59" w:rsidRPr="00E63E1B" w:rsidRDefault="003C5D59" w:rsidP="003C5D59">
            <w:pPr>
              <w:pStyle w:val="ListParagraph"/>
              <w:numPr>
                <w:ilvl w:val="0"/>
                <w:numId w:val="4"/>
              </w:numPr>
              <w:tabs>
                <w:tab w:val="left" w:pos="399"/>
              </w:tabs>
              <w:ind w:left="397" w:right="57" w:hanging="340"/>
              <w:jc w:val="thaiDistribute"/>
              <w:rPr>
                <w:rFonts w:ascii="Browallia New" w:hAnsi="Browallia New" w:cs="Browallia New"/>
                <w:spacing w:val="-6"/>
                <w:sz w:val="26"/>
                <w:szCs w:val="26"/>
                <w:lang w:val="en-GB"/>
              </w:rPr>
            </w:pPr>
            <w:r w:rsidRPr="00AD7F06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ประเมินการใช้ดุลยพินิจของผู้บริหารสำหรับการ</w:t>
            </w:r>
            <w:r w:rsidR="00E63E1B">
              <w:rPr>
                <w:rFonts w:ascii="Browallia New" w:hAnsi="Browallia New" w:cs="Browallia New"/>
                <w:sz w:val="26"/>
                <w:szCs w:val="26"/>
                <w:lang w:val="en-GB"/>
              </w:rPr>
              <w:br/>
            </w:r>
            <w:r w:rsidRPr="00E63E1B"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val="en-GB"/>
              </w:rPr>
              <w:t>จัดประเภทเงินลงทุนว่าเป็นการซื้อเงินลงทุนใ</w:t>
            </w:r>
            <w:r w:rsidRPr="00E63E1B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  <w:lang w:val="en-GB"/>
              </w:rPr>
              <w:t>นบริษัทร่วม</w:t>
            </w:r>
          </w:p>
          <w:p w14:paraId="0ADF352F" w14:textId="77777777" w:rsidR="003C5D59" w:rsidRPr="00AD7F06" w:rsidRDefault="003C5D59" w:rsidP="003C5D59">
            <w:pPr>
              <w:pStyle w:val="ListParagraph"/>
              <w:numPr>
                <w:ilvl w:val="0"/>
                <w:numId w:val="4"/>
              </w:numPr>
              <w:tabs>
                <w:tab w:val="left" w:pos="399"/>
              </w:tabs>
              <w:ind w:left="397" w:right="57" w:hanging="340"/>
              <w:jc w:val="thaiDistribut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AD7F06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ประเมินความเหมาะสมของการระบุสินทรัพย์ที่ได้มาและหนี้สินที่รับมา ณ วันที่ซื้อเงินลงทุน รวมถึงประเมินขั้นตอนการกำหนดมูลค่ายุติธรรมของสินทรัพย์สุทธิที่ได้รับที่จัดทำขึ้นโดยผู้บริหาร</w:t>
            </w:r>
          </w:p>
          <w:p w14:paraId="30080C24" w14:textId="38DCA589" w:rsidR="003C5D59" w:rsidRPr="00AD7F06" w:rsidRDefault="003C5D59" w:rsidP="003C5D59">
            <w:pPr>
              <w:pStyle w:val="ListParagraph"/>
              <w:numPr>
                <w:ilvl w:val="0"/>
                <w:numId w:val="4"/>
              </w:numPr>
              <w:tabs>
                <w:tab w:val="left" w:pos="399"/>
              </w:tabs>
              <w:ind w:left="397" w:right="57" w:hanging="340"/>
              <w:jc w:val="thaiDistribut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AD7F06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หารือกับผู้บริหารเพื่อทำความเข้าใจ</w:t>
            </w:r>
            <w:r w:rsidRPr="00AD7F06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เกี่ยวกับข้อตกลงต่าง</w:t>
            </w:r>
            <w:r w:rsidRPr="00AD7F06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AD7F06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ๆ ในสัญญาซื้อขายหุ้น ซึ่งรวมถึงเงื่อนไขในการลงทุนในสัดส่วนการถือหุ้นเพิ่มเติม เพื่อ</w:t>
            </w:r>
            <w:r w:rsidRPr="00AD7F06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ทำความเข้าใจข้อสมมติฐานที่ผู้บริหารใช้ในการ</w:t>
            </w:r>
            <w:r w:rsidRPr="00AD7F06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วัดมูลค่าของ</w:t>
            </w:r>
            <w:r w:rsidR="00112C90">
              <w:rPr>
                <w:rFonts w:ascii="Browallia New" w:hAnsi="Browallia New" w:cs="Browallia New"/>
                <w:sz w:val="26"/>
                <w:szCs w:val="26"/>
                <w:lang w:val="en-GB"/>
              </w:rPr>
              <w:br/>
            </w:r>
            <w:r w:rsidRPr="00AD7F06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สิ่งตอบแทนที่คาดว่าจะต้องจ่ายในอนาคต รวมทั้งประเมินความสมเหตุสมผลของผู้บริหารในการพิจารณาโอกาสที่การอนุมติการลงทุนจะเกิดขึ้น ณ วันที่ซื้อ</w:t>
            </w:r>
            <w:r w:rsidR="00E63E1B">
              <w:rPr>
                <w:rFonts w:ascii="Browallia New" w:hAnsi="Browallia New" w:cs="Browallia New"/>
                <w:sz w:val="26"/>
                <w:szCs w:val="26"/>
                <w:lang w:val="en-GB"/>
              </w:rPr>
              <w:br/>
            </w:r>
            <w:r w:rsidRPr="00AD7F06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เงินลงทุน</w:t>
            </w:r>
          </w:p>
          <w:p w14:paraId="3FC6802B" w14:textId="77777777" w:rsidR="003C5D59" w:rsidRPr="00AD7F06" w:rsidRDefault="003C5D59" w:rsidP="003C5D59">
            <w:pPr>
              <w:pStyle w:val="ListParagraph"/>
              <w:numPr>
                <w:ilvl w:val="0"/>
                <w:numId w:val="4"/>
              </w:numPr>
              <w:tabs>
                <w:tab w:val="left" w:pos="399"/>
              </w:tabs>
              <w:ind w:left="397" w:right="57" w:hanging="340"/>
              <w:jc w:val="thaiDistribut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AD7F06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ประเมินความรู้ความสามารถ คุณสมบัติ และประสบการณ์ในอดีตของผู้เชี่ยวชาญที่ผู้บริหารใช้</w:t>
            </w:r>
          </w:p>
          <w:p w14:paraId="3D2FC936" w14:textId="15718410" w:rsidR="003C5D59" w:rsidRDefault="003C5D59" w:rsidP="003C5D59">
            <w:pPr>
              <w:pStyle w:val="ListParagraph"/>
              <w:numPr>
                <w:ilvl w:val="0"/>
                <w:numId w:val="4"/>
              </w:numPr>
              <w:tabs>
                <w:tab w:val="left" w:pos="399"/>
              </w:tabs>
              <w:ind w:left="397" w:right="57" w:hanging="340"/>
              <w:jc w:val="thaiDistribut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AD7F06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ทดสอบการคำนวณหามูลค่ายุติธรรมขอ</w:t>
            </w:r>
            <w:r w:rsidRPr="00AD7F06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งสินทรัพย์สุทธิที่ระบุได้</w:t>
            </w:r>
            <w:r w:rsidR="005D418D" w:rsidRPr="00AD7F06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และส่วนเกินจากสิ่งตอบแทนในการซื้อ</w:t>
            </w:r>
            <w:r w:rsidRPr="00AD7F06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 xml:space="preserve"> </w:t>
            </w:r>
            <w:r w:rsidRPr="00AD7F06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รวมทั้งสอบถามผู้บริหารในเชิงทดสอบเกี่ยวกับข้อสมมติฐานที่สำคัญที่ผู้บริหารใช้ในการประมาณการกระแสเงินสด</w:t>
            </w:r>
            <w:r w:rsidR="00112C90">
              <w:rPr>
                <w:rFonts w:ascii="Browallia New" w:hAnsi="Browallia New" w:cs="Browallia New"/>
                <w:sz w:val="26"/>
                <w:szCs w:val="26"/>
                <w:lang w:val="en-GB"/>
              </w:rPr>
              <w:br/>
            </w:r>
            <w:r w:rsidRPr="00AD7F06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ในอนาคต เช่น ข้อมูลที่เกี่ยวกับประมาณการราคาขาย</w:t>
            </w:r>
            <w:r w:rsidRPr="00AD7F06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ของผลิตภัณฑ์ปิโตรเคมี ประมาณการ</w:t>
            </w:r>
            <w:r w:rsidRPr="00AD7F06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กำลังการผลิต ปริมาณกา</w:t>
            </w:r>
            <w:r w:rsidRPr="00AD7F06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รช่วงเวลาที่ทำสัญญากับลูกค้า</w:t>
            </w:r>
            <w:r w:rsidRPr="00AD7F06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 ค่าใช้จ่าย</w:t>
            </w:r>
            <w:r w:rsidR="00112C90">
              <w:rPr>
                <w:rFonts w:ascii="Browallia New" w:hAnsi="Browallia New" w:cs="Browallia New"/>
                <w:sz w:val="26"/>
                <w:szCs w:val="26"/>
                <w:lang w:val="en-GB"/>
              </w:rPr>
              <w:br/>
            </w:r>
            <w:r w:rsidRPr="00AD7F06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ในการดำเนินงาน รวมทั้งการเปรียบเทียบข้อสมมติฐานที่สำคัญกับสัญญาที่เกี่ยวข้องและแหล่งข้อมูลภายนอก </w:t>
            </w:r>
          </w:p>
          <w:p w14:paraId="352A8C85" w14:textId="58EB4AFE" w:rsidR="003C5D59" w:rsidRPr="00AD7F06" w:rsidRDefault="003C5D59" w:rsidP="00AD7F06">
            <w:pPr>
              <w:tabs>
                <w:tab w:val="left" w:pos="399"/>
              </w:tabs>
              <w:ind w:left="57" w:right="57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C5D59" w:rsidRPr="00AD7F06" w14:paraId="6B31BF95" w14:textId="77777777" w:rsidTr="00112C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19014C24" w14:textId="701D8628" w:rsidR="003C5D59" w:rsidRPr="00AD7F06" w:rsidRDefault="003C5D59" w:rsidP="003C5D59">
            <w:pPr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45A1F5D" w14:textId="77777777" w:rsidR="003C5D59" w:rsidRPr="00112C90" w:rsidRDefault="003C5D59" w:rsidP="00EA0397">
            <w:pPr>
              <w:pStyle w:val="ListParagraph"/>
              <w:numPr>
                <w:ilvl w:val="0"/>
                <w:numId w:val="4"/>
              </w:numPr>
              <w:tabs>
                <w:tab w:val="left" w:pos="399"/>
              </w:tabs>
              <w:spacing w:before="60" w:after="0"/>
              <w:ind w:left="404" w:right="58" w:hanging="346"/>
              <w:jc w:val="thaiDistribute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AD7F06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ประเมินอัตราคิดลดโดยพิจารณาและเปรียบเทียบกับข้อมูลของบริษัทที่อยู่ในอุตสาหกรรมเดียวกันที่สามารถอ้างอิงได้จากข้อมูลที่เปิดเผยโดยทั่วไป เพื่อให้มั่นใจว่า</w:t>
            </w:r>
            <w:r w:rsidRPr="00112C90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  <w:t>อัตราคิดลดที่ผู้บริหารใช้อยู่ในเกณฑ์ที่สามารถยอมรับได้</w:t>
            </w:r>
          </w:p>
          <w:p w14:paraId="6071E489" w14:textId="77777777" w:rsidR="003C5D59" w:rsidRPr="00AD7F06" w:rsidRDefault="003C5D59" w:rsidP="00EA0397">
            <w:pPr>
              <w:pStyle w:val="ListParagraph"/>
              <w:spacing w:after="0" w:line="240" w:lineRule="auto"/>
              <w:ind w:left="432"/>
              <w:jc w:val="thaiDistribute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  <w:p w14:paraId="61D2B334" w14:textId="0C594CFD" w:rsidR="003C5D59" w:rsidRPr="00AD7F06" w:rsidRDefault="003C5D59" w:rsidP="00EA0397">
            <w:pPr>
              <w:pStyle w:val="Default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D7F06">
              <w:rPr>
                <w:rFonts w:ascii="Browallia New" w:hAnsi="Browallia New" w:cs="Browallia New"/>
                <w:sz w:val="26"/>
                <w:szCs w:val="26"/>
                <w:cs/>
              </w:rPr>
              <w:t>จากผลการปฏิบัติตามวิธีการดังกล่าว ข้าพเจ้า</w:t>
            </w:r>
            <w:r w:rsidRPr="00AD7F06">
              <w:rPr>
                <w:rFonts w:ascii="Browallia New" w:hAnsi="Browallia New" w:cs="Browallia New" w:hint="cs"/>
                <w:sz w:val="26"/>
                <w:szCs w:val="26"/>
                <w:cs/>
              </w:rPr>
              <w:t>พบว่าการประเมินการซื้อเงินลงทุนเป็นการซื้อเงินลงทุนในบริษัทร่วม</w:t>
            </w:r>
            <w:r w:rsidRPr="00AD7F06">
              <w:rPr>
                <w:rFonts w:ascii="Browallia New" w:hAnsi="Browallia New" w:cs="Browallia New"/>
                <w:sz w:val="26"/>
                <w:szCs w:val="26"/>
                <w:cs/>
              </w:rPr>
              <w:t>ภายใต้คำนิยามที่ระบุไว้ในมาตรฐานการ</w:t>
            </w:r>
            <w:r w:rsidRPr="00AD7F06">
              <w:rPr>
                <w:rFonts w:ascii="Browallia New" w:hAnsi="Browallia New" w:cs="Browallia New" w:hint="cs"/>
                <w:sz w:val="26"/>
                <w:szCs w:val="26"/>
                <w:cs/>
              </w:rPr>
              <w:t>บัญชี</w:t>
            </w:r>
            <w:r w:rsidRPr="00AD7F06">
              <w:rPr>
                <w:rFonts w:ascii="Browallia New" w:hAnsi="Browallia New" w:cs="Browallia New"/>
                <w:sz w:val="26"/>
                <w:szCs w:val="26"/>
                <w:cs/>
              </w:rPr>
              <w:t>ฉบับที่</w:t>
            </w:r>
            <w:r w:rsidRPr="00AD7F06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</w:t>
            </w:r>
            <w:r w:rsidRPr="00AD7F06">
              <w:rPr>
                <w:rFonts w:ascii="Browallia New" w:hAnsi="Browallia New" w:cs="Browallia New"/>
                <w:sz w:val="26"/>
                <w:szCs w:val="26"/>
              </w:rPr>
              <w:t xml:space="preserve">28 </w:t>
            </w:r>
            <w:r w:rsidRPr="00AD7F06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รวมถึงข้อสมมติฐานที่ใช้การประเมินมูลค่ายุติธรรมของสินทรัพย์สุทธิที่ระบุได้มีความสมเหตุสมผล</w:t>
            </w:r>
          </w:p>
        </w:tc>
      </w:tr>
      <w:tr w:rsidR="003C5D59" w:rsidRPr="00AD7F06" w14:paraId="4068F6C5" w14:textId="77777777" w:rsidTr="006742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90" w:type="dxa"/>
            <w:tcBorders>
              <w:top w:val="nil"/>
              <w:left w:val="nil"/>
              <w:bottom w:val="single" w:sz="4" w:space="0" w:color="FFA543"/>
              <w:right w:val="nil"/>
            </w:tcBorders>
          </w:tcPr>
          <w:p w14:paraId="59E9D4DF" w14:textId="77777777" w:rsidR="003C5D59" w:rsidRPr="00AD7F06" w:rsidRDefault="003C5D59" w:rsidP="003C5D59">
            <w:pPr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FFA543"/>
              <w:right w:val="nil"/>
            </w:tcBorders>
            <w:shd w:val="clear" w:color="auto" w:fill="FAFAFA"/>
          </w:tcPr>
          <w:p w14:paraId="7A985104" w14:textId="77777777" w:rsidR="003C5D59" w:rsidRPr="00AD7F06" w:rsidRDefault="003C5D59" w:rsidP="003C5D59">
            <w:pPr>
              <w:pStyle w:val="Default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</w:tbl>
    <w:p w14:paraId="06FC7575" w14:textId="77777777" w:rsidR="00223333" w:rsidRPr="003C5D59" w:rsidRDefault="00223333" w:rsidP="003C5D59">
      <w:pPr>
        <w:spacing w:after="0" w:line="240" w:lineRule="auto"/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</w:pPr>
    </w:p>
    <w:p w14:paraId="0D450E7D" w14:textId="6AF9AD24" w:rsidR="00696BAA" w:rsidRPr="000A16E8" w:rsidRDefault="00696BAA" w:rsidP="00696BAA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lang w:bidi="th-TH"/>
        </w:rPr>
      </w:pPr>
      <w:r w:rsidRPr="000A16E8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ข้อมูลอื่น</w:t>
      </w:r>
    </w:p>
    <w:p w14:paraId="02B53557" w14:textId="77777777" w:rsidR="00537024" w:rsidRPr="000A16E8" w:rsidRDefault="00537024" w:rsidP="00537024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sz w:val="12"/>
          <w:szCs w:val="12"/>
        </w:rPr>
      </w:pPr>
    </w:p>
    <w:p w14:paraId="7CCBF157" w14:textId="7E38C440" w:rsidR="00537024" w:rsidRPr="000A16E8" w:rsidRDefault="00537024" w:rsidP="00537024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</w:pPr>
      <w:r w:rsidRPr="000A16E8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กรรมการเป็นผู้รับผิดชอบต่อข้อมูลอื่น</w:t>
      </w:r>
      <w:r w:rsidRPr="000A16E8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Pr="000A16E8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ข้อมูลอื่นประกอบด้วยข้อมูลซึ่งรวมอยู่ในรายงานประจำปี</w:t>
      </w:r>
      <w:r w:rsidRPr="000A16E8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Pr="000A16E8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แต่ไม่รวมถึงงบการเงินรวมและ</w:t>
      </w:r>
      <w:r w:rsidR="0012137D" w:rsidRPr="000A16E8">
        <w:rPr>
          <w:rFonts w:ascii="Browallia New" w:hAnsi="Browallia New" w:cs="Browallia New" w:hint="cs"/>
          <w:color w:val="000000"/>
          <w:spacing w:val="-4"/>
          <w:sz w:val="26"/>
          <w:szCs w:val="26"/>
          <w:cs/>
          <w:lang w:val="en-GB" w:bidi="th-TH"/>
        </w:rPr>
        <w:t xml:space="preserve">     </w:t>
      </w:r>
      <w:r w:rsidRPr="000A16E8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งบการเงินเฉพาะกิจการและรายงานของผู้สอบบัญชีที่อยู่ในรายงานนั้น</w:t>
      </w:r>
    </w:p>
    <w:p w14:paraId="36F6934A" w14:textId="77777777" w:rsidR="00537024" w:rsidRPr="000A16E8" w:rsidRDefault="00537024" w:rsidP="00537024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</w:pPr>
    </w:p>
    <w:p w14:paraId="2C7D5207" w14:textId="55A61E70" w:rsidR="00537024" w:rsidRPr="000A16E8" w:rsidRDefault="00537024" w:rsidP="00537024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</w:pPr>
      <w:r w:rsidRPr="000A16E8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ความเห็นของข้าพเจ้าต่องบการเงินรวมและงบการเงินเฉพาะกิจการไม่ครอบคลุมถึงข้อมูลอื่นและข้าพเจ้าไม่ได้ให้ความเชื่อมั่นต่อข้อมูลอื่น</w:t>
      </w:r>
      <w:r w:rsidRPr="000A16E8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</w:p>
    <w:p w14:paraId="5EC0AFB5" w14:textId="77777777" w:rsidR="00537024" w:rsidRPr="000A16E8" w:rsidRDefault="00537024" w:rsidP="00537024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</w:pPr>
    </w:p>
    <w:p w14:paraId="21219271" w14:textId="4B8AC27B" w:rsidR="00537024" w:rsidRPr="000A16E8" w:rsidRDefault="00537024" w:rsidP="00537024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</w:pPr>
      <w:r w:rsidRPr="000A16E8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ความรับผิดชอบของข้าพเจ้าที่เกี่ยวเนื่องกับการตรวจสอบงบการเงินรวมและงบการเงินเฉพาะกิจการคือ</w:t>
      </w:r>
      <w:r w:rsidRPr="000A16E8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Pr="000A16E8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การอ่านและพิจารณาว่า</w:t>
      </w:r>
      <w:r w:rsidR="00112C90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br/>
      </w:r>
      <w:r w:rsidRPr="000A16E8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ข้อมูลอื่นมีความขัดแย้งที่มีสาระสำคัญกับงบการเงินรวมและงบการเงินเฉพาะกิจการหรือกับความรู้ที่ได้รับจากการตรวจสอบ</w:t>
      </w:r>
      <w:r w:rsidR="00112C90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br/>
      </w:r>
      <w:r w:rsidRPr="000A16E8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ของข้าพเจ้า</w:t>
      </w:r>
      <w:r w:rsidRPr="000A16E8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Pr="000A16E8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หรือปรากฏว่าข้อมูลอื่นมีการแสดงข้อมูลที่ขัดต่อข้อเท็จจริงอันเป็นสาระสำคัญหรือไม่</w:t>
      </w:r>
      <w:r w:rsidRPr="000A16E8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Pr="000A16E8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หากในการปฏิบัติงานดังกล่าว</w:t>
      </w:r>
      <w:r w:rsidRPr="000A16E8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Pr="000A16E8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ข้าพเจ้าสรุปได้ว่าข้อมูลอื่นมีการแสดงข้อมูลที่ขัดต่อข้อเท็จจริงอันเป็นสาระสำคัญ</w:t>
      </w:r>
      <w:r w:rsidRPr="000A16E8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Pr="000A16E8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ข้าพเจ้าต้องรายงานข้อเท็จจริงนั้น</w:t>
      </w:r>
      <w:r w:rsidRPr="000A16E8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Pr="000A16E8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ทั้งนี้</w:t>
      </w:r>
      <w:r w:rsidRPr="000A16E8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Pr="000A16E8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ข้าพเจ้า</w:t>
      </w:r>
      <w:r w:rsidR="00112C90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br/>
      </w:r>
      <w:r w:rsidRPr="000A16E8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ไม่พบว่ามีเรื่องดังกล่าวที่ต้องรายงาน</w:t>
      </w:r>
    </w:p>
    <w:p w14:paraId="50FEE440" w14:textId="77777777" w:rsidR="007E60DA" w:rsidRPr="000A16E8" w:rsidRDefault="007E60DA" w:rsidP="00537024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</w:pPr>
    </w:p>
    <w:p w14:paraId="3B8DD18A" w14:textId="77777777" w:rsidR="00696BAA" w:rsidRPr="000A16E8" w:rsidRDefault="00696BAA" w:rsidP="00696BAA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rtl/>
        </w:rPr>
      </w:pPr>
      <w:r w:rsidRPr="000A16E8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ความรับผิดชอบของกรรมการต่องบการเงิน</w:t>
      </w:r>
      <w:r w:rsidRPr="000A16E8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val="en-GB" w:bidi="th-TH"/>
        </w:rPr>
        <w:t>รวมและงบการเงินเฉพาะ</w:t>
      </w:r>
      <w:r w:rsidRPr="000A16E8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bidi="th-TH"/>
        </w:rPr>
        <w:t>กิจการ</w:t>
      </w:r>
      <w:r w:rsidRPr="000A16E8">
        <w:rPr>
          <w:rFonts w:ascii="Browallia New" w:eastAsia="Calibri" w:hAnsi="Browallia New" w:cs="Browallia New"/>
          <w:b/>
          <w:bCs/>
          <w:color w:val="CF4A02"/>
          <w:sz w:val="26"/>
          <w:szCs w:val="26"/>
          <w:rtl/>
        </w:rPr>
        <w:t xml:space="preserve"> </w:t>
      </w:r>
    </w:p>
    <w:p w14:paraId="4AAC6CBB" w14:textId="77777777" w:rsidR="00696BAA" w:rsidRPr="000A16E8" w:rsidRDefault="00696BAA" w:rsidP="00696BAA">
      <w:pPr>
        <w:spacing w:after="0" w:line="240" w:lineRule="auto"/>
        <w:rPr>
          <w:rFonts w:ascii="Browallia New" w:eastAsia="Calibri" w:hAnsi="Browallia New" w:cs="Browallia New"/>
          <w:b/>
          <w:bCs/>
          <w:color w:val="C00000"/>
          <w:sz w:val="12"/>
          <w:szCs w:val="12"/>
          <w:rtl/>
        </w:rPr>
      </w:pPr>
    </w:p>
    <w:p w14:paraId="53D4145B" w14:textId="62CDC083" w:rsidR="00696BAA" w:rsidRPr="000A16E8" w:rsidRDefault="00696BAA" w:rsidP="00696BAA">
      <w:pPr>
        <w:spacing w:after="0" w:line="240" w:lineRule="auto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</w:pPr>
      <w:r w:rsidRPr="000A16E8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กรรมการมีหน้าที่รับผิดชอบในการจัดทำและนำเสนองบการเงินรวมและงบการเงินเฉพาะกิจการเหล่านี้</w:t>
      </w:r>
      <w:r w:rsidRPr="000A16E8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Pr="000A16E8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โดยถูกต้องตามที่ควร</w:t>
      </w:r>
      <w:r w:rsidRPr="000A16E8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br/>
      </w:r>
      <w:r w:rsidRPr="000A16E8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ตามมาตรฐานการรายงานทางการเงิน และรับผิดชอบเกี่ยวกับการควบคุมภายในที่กรรมการพิจารณาว่าจำเป็น</w:t>
      </w:r>
      <w:r w:rsidRPr="000A16E8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Pr="000A16E8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เพื่อให้สามารถจัดทำ</w:t>
      </w:r>
      <w:r w:rsidR="0012137D" w:rsidRPr="000A16E8">
        <w:rPr>
          <w:rFonts w:ascii="Browallia New" w:hAnsi="Browallia New" w:cs="Browallia New" w:hint="cs"/>
          <w:color w:val="000000"/>
          <w:spacing w:val="-4"/>
          <w:sz w:val="26"/>
          <w:szCs w:val="26"/>
          <w:cs/>
          <w:lang w:val="en-GB" w:bidi="th-TH"/>
        </w:rPr>
        <w:t xml:space="preserve"> </w:t>
      </w:r>
      <w:r w:rsidRPr="000A16E8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งบการเงินรวมและงบการเงินเฉพาะกิจการ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14:paraId="0A1DB969" w14:textId="77777777" w:rsidR="00696BAA" w:rsidRPr="000A16E8" w:rsidRDefault="00696BAA" w:rsidP="00696BAA">
      <w:pPr>
        <w:spacing w:after="0" w:line="240" w:lineRule="auto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</w:pPr>
    </w:p>
    <w:p w14:paraId="315E9629" w14:textId="2553D70E" w:rsidR="00696BAA" w:rsidRPr="000A16E8" w:rsidRDefault="00696BAA" w:rsidP="00696BAA">
      <w:pPr>
        <w:spacing w:after="0" w:line="240" w:lineRule="auto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</w:pPr>
      <w:r w:rsidRPr="000A16E8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ในการจัดทำงบการเงินรวมและงบการเงินเฉพาะกิจการ กรรมการรับผิดชอบในการประเมินความสามารถของกลุ่มกิจการและบริษัท</w:t>
      </w:r>
      <w:r w:rsidR="00112C90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br/>
      </w:r>
      <w:r w:rsidRPr="000A16E8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ในการดำเนินงานต่อเนื่อง เปิดเผยเรื่องที่เกี่ยวกับการดำเนินงานต่อเนื่อง </w:t>
      </w:r>
      <w:r w:rsidRPr="000A16E8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>(</w:t>
      </w:r>
      <w:r w:rsidRPr="000A16E8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ตามความเหมาะสม</w:t>
      </w:r>
      <w:r w:rsidRPr="000A16E8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 xml:space="preserve">) </w:t>
      </w:r>
      <w:r w:rsidRPr="000A16E8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และการใช้เกณฑ์การบัญชีสำหรับ</w:t>
      </w:r>
      <w:r w:rsidR="007E60DA" w:rsidRPr="000A16E8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br/>
      </w:r>
      <w:r w:rsidRPr="000A16E8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การดำเนินงานต่อเนื่อง</w:t>
      </w:r>
      <w:r w:rsidRPr="000A16E8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Pr="000A16E8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เว้นแต่กรรมการมีความตั้งใจที่จะเลิกกลุ่มกิจการและบริษัท</w:t>
      </w:r>
      <w:r w:rsidRPr="000A16E8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Pr="000A16E8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หรือหยุดดำเนินงาน</w:t>
      </w:r>
      <w:r w:rsidRPr="000A16E8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Pr="000A16E8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หรือไม่สามารถดำเนินงานต่อเนื่องต่อไปได้ </w:t>
      </w:r>
    </w:p>
    <w:p w14:paraId="14B37265" w14:textId="77777777" w:rsidR="00696BAA" w:rsidRPr="000A16E8" w:rsidRDefault="00696BAA" w:rsidP="00696BAA">
      <w:pPr>
        <w:spacing w:after="0" w:line="240" w:lineRule="auto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rtl/>
          <w:cs/>
          <w:lang w:val="en-GB"/>
        </w:rPr>
      </w:pPr>
    </w:p>
    <w:p w14:paraId="43385BD1" w14:textId="77777777" w:rsidR="00696BAA" w:rsidRPr="000A16E8" w:rsidRDefault="00696BAA" w:rsidP="00696BAA">
      <w:pPr>
        <w:spacing w:after="0" w:line="240" w:lineRule="auto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rtl/>
          <w:cs/>
          <w:lang w:val="en-GB"/>
        </w:rPr>
      </w:pPr>
      <w:r w:rsidRPr="000A16E8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คณะกรรมการตรวจสอบมีหน้าที่ช่วยกรรมการในการกำกับดูแลกระบวนการในการจัดทำรายงานทางการเงินของกลุ่มกิจการและบริษัท</w:t>
      </w:r>
    </w:p>
    <w:p w14:paraId="3A83335B" w14:textId="77777777" w:rsidR="00043067" w:rsidRPr="000A16E8" w:rsidRDefault="00043067" w:rsidP="00696BAA">
      <w:pPr>
        <w:spacing w:after="0" w:line="240" w:lineRule="auto"/>
        <w:rPr>
          <w:rFonts w:ascii="Browallia New" w:hAnsi="Browallia New" w:cs="Browallia New"/>
          <w:b/>
          <w:bCs/>
          <w:color w:val="C00000"/>
          <w:sz w:val="26"/>
          <w:szCs w:val="26"/>
          <w:lang w:bidi="th-TH"/>
        </w:rPr>
      </w:pPr>
    </w:p>
    <w:p w14:paraId="4EF24F4A" w14:textId="764D7BE2" w:rsidR="00696BAA" w:rsidRPr="000A16E8" w:rsidRDefault="00696BAA" w:rsidP="00696BAA">
      <w:pPr>
        <w:spacing w:after="0" w:line="240" w:lineRule="auto"/>
        <w:rPr>
          <w:rFonts w:ascii="Browallia New" w:hAnsi="Browallia New" w:cs="Browallia New"/>
          <w:b/>
          <w:bCs/>
          <w:color w:val="CF4A02"/>
          <w:sz w:val="26"/>
          <w:szCs w:val="26"/>
          <w:lang w:bidi="th-TH"/>
        </w:rPr>
      </w:pPr>
      <w:r w:rsidRPr="000A16E8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bidi="th-TH"/>
        </w:rPr>
        <w:lastRenderedPageBreak/>
        <w:t>ความรับผิดชอบของผู้สอบบัญชีต่อการตรวจสอบงบการเงิน</w:t>
      </w:r>
      <w:r w:rsidRPr="000A16E8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val="en-GB" w:bidi="th-TH"/>
        </w:rPr>
        <w:t>รวมและงบการเงินเฉพาะ</w:t>
      </w:r>
      <w:r w:rsidRPr="000A16E8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bidi="th-TH"/>
        </w:rPr>
        <w:t>กิจการ</w:t>
      </w:r>
    </w:p>
    <w:p w14:paraId="40D8AF43" w14:textId="77777777" w:rsidR="00696BAA" w:rsidRPr="000A16E8" w:rsidRDefault="00696BAA" w:rsidP="00696BAA">
      <w:pPr>
        <w:spacing w:after="0" w:line="240" w:lineRule="auto"/>
        <w:rPr>
          <w:rFonts w:ascii="Browallia New" w:hAnsi="Browallia New" w:cs="Browallia New"/>
          <w:b/>
          <w:bCs/>
          <w:color w:val="C00000"/>
          <w:sz w:val="12"/>
          <w:szCs w:val="12"/>
          <w:lang w:bidi="th-TH"/>
        </w:rPr>
      </w:pPr>
    </w:p>
    <w:p w14:paraId="53C86DF6" w14:textId="47E6670E" w:rsidR="00696BAA" w:rsidRPr="000A16E8" w:rsidRDefault="00696BAA" w:rsidP="00696BAA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0A16E8">
        <w:rPr>
          <w:rFonts w:ascii="Browallia New" w:eastAsia="Calibri" w:hAnsi="Browallia New" w:cs="Browallia New"/>
          <w:sz w:val="26"/>
          <w:szCs w:val="26"/>
          <w:cs/>
          <w:lang w:bidi="th-TH"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</w:t>
      </w:r>
      <w:r w:rsidRPr="000A16E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รวมและงบการเงินเฉพาะกิจการ</w:t>
      </w:r>
      <w:r w:rsidRPr="000A16E8">
        <w:rPr>
          <w:rFonts w:ascii="Browallia New" w:eastAsia="Calibri" w:hAnsi="Browallia New" w:cs="Browallia New"/>
          <w:sz w:val="26"/>
          <w:szCs w:val="26"/>
          <w:cs/>
          <w:lang w:bidi="th-TH"/>
        </w:rPr>
        <w:t>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</w:t>
      </w:r>
      <w:r w:rsidRPr="000A16E8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0A16E8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0A16E8">
        <w:rPr>
          <w:rFonts w:ascii="Browallia New" w:eastAsia="Calibri" w:hAnsi="Browallia New" w:cs="Browallia New"/>
          <w:sz w:val="26"/>
          <w:szCs w:val="26"/>
          <w:cs/>
          <w:lang w:bidi="th-TH"/>
        </w:rPr>
        <w:t>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</w:t>
      </w:r>
      <w:r w:rsidRPr="000A16E8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0A16E8">
        <w:rPr>
          <w:rFonts w:ascii="Browallia New" w:eastAsia="Calibri" w:hAnsi="Browallia New" w:cs="Browallia New"/>
          <w:sz w:val="26"/>
          <w:szCs w:val="26"/>
          <w:cs/>
          <w:lang w:bidi="th-TH"/>
        </w:rPr>
        <w:t>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</w:t>
      </w:r>
      <w:r w:rsidRPr="000A16E8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0A16E8">
        <w:rPr>
          <w:rFonts w:ascii="Browallia New" w:eastAsia="Calibri" w:hAnsi="Browallia New" w:cs="Browallia New"/>
          <w:sz w:val="26"/>
          <w:szCs w:val="26"/>
          <w:cs/>
          <w:lang w:bidi="th-TH"/>
        </w:rPr>
        <w:t>และถือว่ามีสาระสำคัญ</w:t>
      </w:r>
      <w:r w:rsidRPr="000A16E8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0A16E8">
        <w:rPr>
          <w:rFonts w:ascii="Browallia New" w:eastAsia="Calibri" w:hAnsi="Browallia New" w:cs="Browallia New"/>
          <w:sz w:val="26"/>
          <w:szCs w:val="26"/>
          <w:cs/>
          <w:lang w:bidi="th-TH"/>
        </w:rPr>
        <w:t>เมื่อคาดการณ์อย่างสมเหตุสมผลได้ว่ารายการที่ขัดต่อข้อเท็จจริงแต่ละรายการ</w:t>
      </w:r>
      <w:r w:rsidRPr="000A16E8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0A16E8">
        <w:rPr>
          <w:rFonts w:ascii="Browallia New" w:eastAsia="Calibri" w:hAnsi="Browallia New" w:cs="Browallia New"/>
          <w:sz w:val="26"/>
          <w:szCs w:val="26"/>
          <w:cs/>
          <w:lang w:bidi="th-TH"/>
        </w:rPr>
        <w:t>หรือทุกรายการรวมกันจะมีผ</w:t>
      </w:r>
      <w:r w:rsidRPr="000A16E8">
        <w:rPr>
          <w:rFonts w:ascii="Browallia New" w:hAnsi="Browallia New" w:cs="Browallia New"/>
          <w:sz w:val="26"/>
          <w:szCs w:val="26"/>
          <w:cs/>
          <w:lang w:bidi="th-TH"/>
        </w:rPr>
        <w:t>ลต่อการตัดสินใจ</w:t>
      </w:r>
      <w:r w:rsidRPr="000A16E8">
        <w:rPr>
          <w:rFonts w:ascii="Browallia New" w:hAnsi="Browallia New" w:cs="Browallia New"/>
          <w:sz w:val="26"/>
          <w:szCs w:val="26"/>
          <w:lang w:bidi="th-TH"/>
        </w:rPr>
        <w:br/>
      </w:r>
      <w:r w:rsidRPr="000A16E8">
        <w:rPr>
          <w:rFonts w:ascii="Browallia New" w:hAnsi="Browallia New" w:cs="Browallia New"/>
          <w:sz w:val="26"/>
          <w:szCs w:val="26"/>
          <w:cs/>
          <w:lang w:bidi="th-TH"/>
        </w:rPr>
        <w:t>ทางเศรษฐกิจของผู้ใช้งบการเงิน</w:t>
      </w:r>
      <w:r w:rsidRPr="000A16E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รวมและงบการเงินเฉพาะกิจการ</w:t>
      </w:r>
      <w:r w:rsidRPr="000A16E8">
        <w:rPr>
          <w:rFonts w:ascii="Browallia New" w:hAnsi="Browallia New" w:cs="Browallia New"/>
          <w:sz w:val="26"/>
          <w:szCs w:val="26"/>
          <w:cs/>
          <w:lang w:bidi="th-TH"/>
        </w:rPr>
        <w:t xml:space="preserve">เหล่านี้ </w:t>
      </w:r>
    </w:p>
    <w:p w14:paraId="525E19DF" w14:textId="77777777" w:rsidR="00696BAA" w:rsidRPr="000A16E8" w:rsidRDefault="00696BAA" w:rsidP="00696BAA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rtl/>
          <w:cs/>
        </w:rPr>
      </w:pPr>
    </w:p>
    <w:p w14:paraId="73B43570" w14:textId="656C7459" w:rsidR="00696BAA" w:rsidRPr="000A16E8" w:rsidRDefault="00696BAA" w:rsidP="00696BAA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0A16E8">
        <w:rPr>
          <w:rFonts w:ascii="Browallia New" w:eastAsia="Calibri" w:hAnsi="Browallia New" w:cs="Browallia New"/>
          <w:sz w:val="26"/>
          <w:szCs w:val="26"/>
          <w:cs/>
          <w:lang w:bidi="th-TH"/>
        </w:rPr>
        <w:t>ในการตรวจสอบของข้าพเจ้าตามมาตรฐานการสอบบัญชี ข้าพเจ้าได้ใช้ดุลยพินิจเยี่ยงผู้ประกอบวิชาชีพและการสังเกต</w:t>
      </w:r>
      <w:r w:rsidRPr="000A16E8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0A16E8">
        <w:rPr>
          <w:rFonts w:ascii="Browallia New" w:eastAsia="Calibri" w:hAnsi="Browallia New" w:cs="Browallia New"/>
          <w:sz w:val="26"/>
          <w:szCs w:val="26"/>
          <w:cs/>
          <w:lang w:bidi="th-TH"/>
        </w:rPr>
        <w:t>และสงสัยเยี่ยงผู้ประกอบวิชาชีพตลอดการตรวจสอบ การปฏิบัติงานของข้าพเจ้ารวมถึง</w:t>
      </w:r>
    </w:p>
    <w:p w14:paraId="36A2F57E" w14:textId="2738B323" w:rsidR="00696BAA" w:rsidRPr="000A16E8" w:rsidRDefault="00696BAA" w:rsidP="007E60DA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4C69A2F1" w14:textId="1C6DFCEB" w:rsidR="00696BAA" w:rsidRPr="000A16E8" w:rsidRDefault="00696BAA" w:rsidP="00696BAA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0A16E8">
        <w:rPr>
          <w:rFonts w:ascii="Browallia New" w:eastAsia="Calibri" w:hAnsi="Browallia New" w:cs="Browallia New"/>
          <w:sz w:val="26"/>
          <w:szCs w:val="26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Pr="000A16E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รวมและงบการเงินเฉพาะ</w:t>
      </w:r>
      <w:r w:rsidRPr="000A16E8">
        <w:rPr>
          <w:rFonts w:ascii="Browallia New" w:hAnsi="Browallia New" w:cs="Browallia New"/>
          <w:spacing w:val="-4"/>
          <w:sz w:val="26"/>
          <w:szCs w:val="26"/>
          <w:cs/>
        </w:rPr>
        <w:t>กิจการ</w:t>
      </w:r>
      <w:r w:rsidRPr="000A16E8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0A16E8">
        <w:rPr>
          <w:rFonts w:ascii="Browallia New" w:eastAsia="Calibri" w:hAnsi="Browallia New" w:cs="Browallia New"/>
          <w:spacing w:val="-4"/>
          <w:sz w:val="26"/>
          <w:szCs w:val="26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</w:t>
      </w:r>
      <w:r w:rsidR="00112C90">
        <w:rPr>
          <w:rFonts w:ascii="Browallia New" w:eastAsia="Calibri" w:hAnsi="Browallia New" w:cs="Browallia New"/>
          <w:spacing w:val="-4"/>
          <w:sz w:val="26"/>
          <w:szCs w:val="26"/>
        </w:rPr>
        <w:br/>
      </w:r>
      <w:r w:rsidRPr="000A16E8">
        <w:rPr>
          <w:rFonts w:ascii="Browallia New" w:eastAsia="Calibri" w:hAnsi="Browallia New" w:cs="Browallia New"/>
          <w:sz w:val="26"/>
          <w:szCs w:val="26"/>
          <w:cs/>
        </w:rPr>
        <w:t>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</w:t>
      </w:r>
      <w:r w:rsidRPr="000A16E8">
        <w:rPr>
          <w:rFonts w:ascii="Browallia New" w:hAnsi="Browallia New" w:cs="Browallia New"/>
          <w:sz w:val="26"/>
          <w:szCs w:val="26"/>
          <w:cs/>
        </w:rPr>
        <w:t>ายใน</w:t>
      </w:r>
    </w:p>
    <w:p w14:paraId="0B9CCCF9" w14:textId="77777777" w:rsidR="00696BAA" w:rsidRPr="000A16E8" w:rsidRDefault="00696BAA" w:rsidP="00696BAA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0A16E8">
        <w:rPr>
          <w:rFonts w:ascii="Browallia New" w:eastAsia="Calibri" w:hAnsi="Browallia New" w:cs="Browallia New"/>
          <w:spacing w:val="-6"/>
          <w:sz w:val="26"/>
          <w:szCs w:val="26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</w:t>
      </w:r>
      <w:r w:rsidRPr="000A16E8">
        <w:rPr>
          <w:rFonts w:ascii="Browallia New" w:eastAsia="Calibri" w:hAnsi="Browallia New" w:cs="Browallia New"/>
          <w:sz w:val="26"/>
          <w:szCs w:val="26"/>
          <w:cs/>
        </w:rPr>
        <w:t xml:space="preserve"> แต่ไม่ใช่เพื่อวัตถุประสงค์ในการแสดงความเห็นต่อความมีประสิทธิผลของการควบคุมภายในของกลุ่มกิจการและ</w:t>
      </w:r>
      <w:r w:rsidRPr="000A16E8">
        <w:rPr>
          <w:rFonts w:ascii="Browallia New" w:hAnsi="Browallia New" w:cs="Browallia New"/>
          <w:sz w:val="26"/>
          <w:szCs w:val="26"/>
          <w:cs/>
        </w:rPr>
        <w:t>บริษัท</w:t>
      </w:r>
    </w:p>
    <w:p w14:paraId="7DED60D6" w14:textId="3A6BFD40" w:rsidR="00696BAA" w:rsidRPr="000A16E8" w:rsidRDefault="00696BAA" w:rsidP="00696BAA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0A16E8">
        <w:rPr>
          <w:rFonts w:ascii="Browallia New" w:eastAsia="Calibri" w:hAnsi="Browallia New" w:cs="Browallia New"/>
          <w:spacing w:val="-4"/>
          <w:sz w:val="26"/>
          <w:szCs w:val="26"/>
          <w:cs/>
        </w:rPr>
        <w:t>ประเมินความเหมาะสมของนโยบายการบัญชีที่กรรมการใช้และความสมเหตุสมผลของประมาณการทางบัญชี</w:t>
      </w:r>
      <w:r w:rsidRPr="000A16E8">
        <w:rPr>
          <w:rFonts w:ascii="Browallia New" w:eastAsia="Calibri" w:hAnsi="Browallia New" w:cs="Browallia New"/>
          <w:spacing w:val="-4"/>
          <w:sz w:val="26"/>
          <w:szCs w:val="26"/>
        </w:rPr>
        <w:t xml:space="preserve"> </w:t>
      </w:r>
      <w:r w:rsidRPr="000A16E8">
        <w:rPr>
          <w:rFonts w:ascii="Browallia New" w:eastAsia="Calibri" w:hAnsi="Browallia New" w:cs="Browallia New"/>
          <w:spacing w:val="-4"/>
          <w:sz w:val="26"/>
          <w:szCs w:val="26"/>
          <w:cs/>
        </w:rPr>
        <w:t>และการเปิดเ</w:t>
      </w:r>
      <w:r w:rsidRPr="000A16E8">
        <w:rPr>
          <w:rFonts w:ascii="Browallia New" w:hAnsi="Browallia New" w:cs="Browallia New"/>
          <w:spacing w:val="-4"/>
          <w:sz w:val="26"/>
          <w:szCs w:val="26"/>
          <w:cs/>
        </w:rPr>
        <w:t>ผย</w:t>
      </w:r>
      <w:r w:rsidRPr="000A16E8">
        <w:rPr>
          <w:rFonts w:ascii="Browallia New" w:hAnsi="Browallia New" w:cs="Browallia New"/>
          <w:sz w:val="26"/>
          <w:szCs w:val="26"/>
          <w:cs/>
        </w:rPr>
        <w:t xml:space="preserve">ข้อมูลที่เกี่ยวข้องซึ่งจัดทำขึ้นโดยกรรมการ </w:t>
      </w:r>
    </w:p>
    <w:p w14:paraId="16A8F698" w14:textId="24E88FC7" w:rsidR="00696BAA" w:rsidRPr="000A16E8" w:rsidRDefault="00696BAA" w:rsidP="00696BA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0A16E8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สรุปเกี่ยวกับความเหมาะสมของการใช้เกณฑ์การบัญชีสำหรับการดำเนินงานต่อเนื่องของกรรมการจากหลักฐานการสอบบัญชี</w:t>
      </w:r>
      <w:r w:rsidRPr="000A16E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ที่ได้รับ</w:t>
      </w:r>
      <w:r w:rsidRPr="000A16E8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0A16E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ประเมิน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กลุ่มกิจการและบริษัทในการดำเนินงานต่อเนื่องหรือไม่</w:t>
      </w:r>
      <w:r w:rsidRPr="000A16E8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0A16E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ถ้าข้าพเจ้าได้ข้อสรุปว่า</w:t>
      </w:r>
      <w:r w:rsidR="003C5D59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0A16E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มีความไม่แน่นอนที่มีสาระสำคัญ</w:t>
      </w:r>
      <w:r w:rsidRPr="000A16E8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0A16E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ข้าพเจ้าต้องกล่าวไว้ในรายงานของผู้สอบบัญชีของข้าพเจ้าโดยให้ข้อสังเกตถึง</w:t>
      </w:r>
      <w:r w:rsidR="00112C90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0A16E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การเปิดเผยข้อมูลในงบการเงินรวมและงบการเงินเฉพาะ</w:t>
      </w:r>
      <w:r w:rsidRPr="000A16E8">
        <w:rPr>
          <w:rFonts w:ascii="Browallia New" w:hAnsi="Browallia New" w:cs="Browallia New"/>
          <w:sz w:val="26"/>
          <w:szCs w:val="26"/>
          <w:cs/>
        </w:rPr>
        <w:t>กิจการที่เกี่ยวข้อง</w:t>
      </w:r>
      <w:r w:rsidRPr="000A16E8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0A16E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หรือถ้าการเปิดเผยดังกล่าวไม่เพียงพอ</w:t>
      </w:r>
      <w:r w:rsidRPr="000A16E8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0A16E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ความเห็นของข้าพเจ้าจะเปลี่ยนแปลงไป</w:t>
      </w:r>
      <w:r w:rsidRPr="000A16E8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0A16E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</w:t>
      </w:r>
      <w:r w:rsidRPr="000A16E8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0A16E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อย่างไรก็ตาม</w:t>
      </w:r>
      <w:r w:rsidRPr="000A16E8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0A16E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เหตุการณ์หรือสถานการณ์ในอนาคตอาจเป็นเหตุให้กลุ่มกิจการและบริษัทต้องหยุดการดำเนินงานต่อเนื่อง</w:t>
      </w:r>
      <w:r w:rsidRPr="000A16E8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</w:p>
    <w:p w14:paraId="6B08DAA4" w14:textId="77777777" w:rsidR="00696BAA" w:rsidRPr="000A16E8" w:rsidRDefault="00696BAA" w:rsidP="00696BA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0A16E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ประเมินการนำเสนอ</w:t>
      </w:r>
      <w:r w:rsidRPr="000A16E8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0A16E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โครงสร้างและเนื้อหาของงบการเงินรวมและงบการเงินเฉพาะ</w:t>
      </w:r>
      <w:r w:rsidRPr="000A16E8">
        <w:rPr>
          <w:rFonts w:ascii="Browallia New" w:hAnsi="Browallia New" w:cs="Browallia New"/>
          <w:sz w:val="26"/>
          <w:szCs w:val="26"/>
          <w:cs/>
        </w:rPr>
        <w:t>กิจการ</w:t>
      </w:r>
      <w:r w:rsidRPr="000A16E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โดยรวม</w:t>
      </w:r>
      <w:r w:rsidRPr="000A16E8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0A16E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รวมถึงการเปิดเผยข้อมูลว่างบการเงินรวมและงบการเงินเฉพาะ</w:t>
      </w:r>
      <w:r w:rsidRPr="000A16E8">
        <w:rPr>
          <w:rFonts w:ascii="Browallia New" w:hAnsi="Browallia New" w:cs="Browallia New"/>
          <w:sz w:val="26"/>
          <w:szCs w:val="26"/>
          <w:cs/>
        </w:rPr>
        <w:t>กิจการ</w:t>
      </w:r>
      <w:r w:rsidRPr="000A16E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แสดงรายการ</w:t>
      </w:r>
      <w:r w:rsidRPr="000A16E8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0A16E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และเหตุการณ์ในรูปแบบที่ทำให้มีการนำเสนอข้อมูล</w:t>
      </w:r>
      <w:r w:rsidRPr="000A16E8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0A16E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โดยถูกต้องตามที่ควรหรือไม่</w:t>
      </w:r>
    </w:p>
    <w:p w14:paraId="4DB8B2F9" w14:textId="626659E2" w:rsidR="00696BAA" w:rsidRPr="000A16E8" w:rsidRDefault="00696BAA" w:rsidP="00696BA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0A16E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</w:t>
      </w:r>
      <w:r w:rsidRPr="000A16E8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0A16E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ทางธุรกิจภายในกลุ่มกิจการเพื่อแสดงความเห็นต่องบการเงินรวม ข้าพเจ้ารับผิดชอบต่อการกำหนดแนวทาง </w:t>
      </w:r>
      <w:r w:rsidR="003C5D59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0A16E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การควบคุมดูแลและการปฏิบัติงานตรวจสอบกลุ่มกิจการ ข้าพเจ้าเป็นผู้รับผิดชอบแต่เพียงผู้เดียวต่อความเห็นของข้าพเจ้า</w:t>
      </w:r>
    </w:p>
    <w:p w14:paraId="41B6DBCA" w14:textId="77777777" w:rsidR="00696BAA" w:rsidRPr="000A16E8" w:rsidRDefault="00696BAA" w:rsidP="00696BAA">
      <w:pPr>
        <w:autoSpaceDE w:val="0"/>
        <w:autoSpaceDN w:val="0"/>
        <w:adjustRightInd w:val="0"/>
        <w:spacing w:after="0" w:line="240" w:lineRule="auto"/>
        <w:ind w:left="18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47F736DE" w14:textId="77777777" w:rsidR="007E60DA" w:rsidRPr="000A16E8" w:rsidRDefault="007E60DA">
      <w:pPr>
        <w:rPr>
          <w:rFonts w:ascii="Browallia New" w:eastAsia="Calibri" w:hAnsi="Browallia New" w:cs="Browallia New"/>
          <w:sz w:val="26"/>
          <w:szCs w:val="26"/>
          <w:cs/>
          <w:lang w:bidi="th-TH"/>
        </w:rPr>
      </w:pPr>
      <w:r w:rsidRPr="000A16E8">
        <w:rPr>
          <w:rFonts w:ascii="Browallia New" w:eastAsia="Calibri" w:hAnsi="Browallia New" w:cs="Browallia New"/>
          <w:sz w:val="26"/>
          <w:szCs w:val="26"/>
          <w:cs/>
          <w:lang w:bidi="th-TH"/>
        </w:rPr>
        <w:br w:type="page"/>
      </w:r>
    </w:p>
    <w:p w14:paraId="1F1AAC5A" w14:textId="79EB03A1" w:rsidR="00696BAA" w:rsidRPr="000A16E8" w:rsidRDefault="00696BAA" w:rsidP="00696BAA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0A16E8">
        <w:rPr>
          <w:rFonts w:ascii="Browallia New" w:eastAsia="Calibri" w:hAnsi="Browallia New" w:cs="Browallia New"/>
          <w:sz w:val="26"/>
          <w:szCs w:val="26"/>
          <w:cs/>
          <w:lang w:bidi="th-TH"/>
        </w:rPr>
        <w:lastRenderedPageBreak/>
        <w:t>ข้าพเจ้าได้สื่อสารกับคณะกรรมการตรวจสอบในเรื่องต่าง ๆ</w:t>
      </w:r>
      <w:r w:rsidRPr="000A16E8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0A16E8">
        <w:rPr>
          <w:rFonts w:ascii="Browallia New" w:eastAsia="Calibri" w:hAnsi="Browallia New" w:cs="Browallia New"/>
          <w:sz w:val="26"/>
          <w:szCs w:val="26"/>
          <w:cs/>
          <w:lang w:bidi="th-TH"/>
        </w:rPr>
        <w:t>ที่สำคัญซึ่งรวมถึงขอบเขตและช่วงเวลาของการตรวจสอบตามที่ได้วางแผนไว้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</w:t>
      </w:r>
      <w:r w:rsidRPr="000A16E8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0A16E8">
        <w:rPr>
          <w:rFonts w:ascii="Browallia New" w:eastAsia="Calibri" w:hAnsi="Browallia New" w:cs="Browallia New"/>
          <w:sz w:val="26"/>
          <w:szCs w:val="26"/>
          <w:cs/>
          <w:lang w:bidi="th-TH"/>
        </w:rPr>
        <w:t>และข้อบกพร่องที่มีนัยสำคัญในระบบการควบคุมภายในหากข้าพเจ้า</w:t>
      </w:r>
      <w:r w:rsidRPr="000A16E8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0A16E8">
        <w:rPr>
          <w:rFonts w:ascii="Browallia New" w:eastAsia="Calibri" w:hAnsi="Browallia New" w:cs="Browallia New"/>
          <w:sz w:val="26"/>
          <w:szCs w:val="26"/>
          <w:cs/>
          <w:lang w:bidi="th-TH"/>
        </w:rPr>
        <w:t>ได้พบในระหว่างการตรวจสอบขอ</w:t>
      </w:r>
      <w:r w:rsidRPr="000A16E8">
        <w:rPr>
          <w:rFonts w:ascii="Browallia New" w:hAnsi="Browallia New" w:cs="Browallia New"/>
          <w:sz w:val="26"/>
          <w:szCs w:val="26"/>
          <w:cs/>
          <w:lang w:bidi="th-TH"/>
        </w:rPr>
        <w:t>งข้าพเจ้า</w:t>
      </w:r>
    </w:p>
    <w:p w14:paraId="5D52B59C" w14:textId="77777777" w:rsidR="00696BAA" w:rsidRPr="000A16E8" w:rsidRDefault="00696BAA" w:rsidP="00696BAA">
      <w:pPr>
        <w:spacing w:after="0" w:line="240" w:lineRule="auto"/>
        <w:rPr>
          <w:rFonts w:ascii="Browallia New" w:hAnsi="Browallia New" w:cs="Browallia New"/>
          <w:sz w:val="26"/>
          <w:szCs w:val="26"/>
        </w:rPr>
      </w:pPr>
    </w:p>
    <w:p w14:paraId="490E155C" w14:textId="29490F6D" w:rsidR="00696BAA" w:rsidRPr="000A16E8" w:rsidRDefault="00696BAA" w:rsidP="00696BAA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0A16E8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ข้าพเจ้าได้ให้คำรับรองแก่คณะกรรมการตรวจสอบว่า</w:t>
      </w:r>
      <w:r w:rsidRPr="000A16E8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0A16E8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ข้าพเจ้าได้ปฏิบัติตามข้อกำหนดจรรยาบรรณที่เกี่ยวข้องกับความเป็นอิสระ</w:t>
      </w:r>
      <w:r w:rsidRPr="000A16E8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และได้สื่อสารกับคณะกรรมการตรวจสอบเกี่ยวกับความสัมพันธ์ทั้งหมด</w:t>
      </w:r>
      <w:r w:rsidRPr="000A16E8">
        <w:rPr>
          <w:rFonts w:ascii="Browallia New" w:eastAsia="Calibri" w:hAnsi="Browallia New" w:cs="Browallia New"/>
          <w:spacing w:val="-4"/>
          <w:sz w:val="26"/>
          <w:szCs w:val="26"/>
          <w:lang w:bidi="th-TH"/>
        </w:rPr>
        <w:t xml:space="preserve"> </w:t>
      </w:r>
      <w:r w:rsidRPr="000A16E8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ตลอดจนเรื่องอื่นซึ่งข้าพเจ้าเชื่อว่ามีเหตุผลที่บุคคลภายนอก</w:t>
      </w:r>
      <w:r w:rsidRPr="000A16E8">
        <w:rPr>
          <w:rFonts w:ascii="Browallia New" w:eastAsia="Calibri" w:hAnsi="Browallia New" w:cs="Browallia New"/>
          <w:sz w:val="26"/>
          <w:szCs w:val="26"/>
          <w:cs/>
          <w:lang w:bidi="th-TH"/>
        </w:rPr>
        <w:t>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</w:t>
      </w:r>
      <w:r w:rsidRPr="000A16E8">
        <w:rPr>
          <w:rFonts w:ascii="Browallia New" w:hAnsi="Browallia New" w:cs="Browallia New"/>
          <w:sz w:val="26"/>
          <w:szCs w:val="26"/>
          <w:cs/>
          <w:lang w:bidi="th-TH"/>
        </w:rPr>
        <w:t>อิสระ</w:t>
      </w:r>
    </w:p>
    <w:p w14:paraId="3C5655A5" w14:textId="77777777" w:rsidR="00696BAA" w:rsidRPr="000A16E8" w:rsidRDefault="00696BAA" w:rsidP="00696BAA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</w:p>
    <w:p w14:paraId="57207202" w14:textId="77777777" w:rsidR="00696BAA" w:rsidRPr="000A16E8" w:rsidRDefault="00696BAA" w:rsidP="00696BAA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0A16E8">
        <w:rPr>
          <w:rFonts w:ascii="Browallia New" w:hAnsi="Browallia New" w:cs="Browallia New"/>
          <w:sz w:val="26"/>
          <w:szCs w:val="26"/>
          <w:cs/>
          <w:lang w:bidi="th-TH"/>
        </w:rPr>
        <w:t>จากเรื่องที่สื่อสารกับ</w:t>
      </w:r>
      <w:r w:rsidRPr="000A16E8">
        <w:rPr>
          <w:rFonts w:ascii="Browallia New" w:eastAsia="Calibri" w:hAnsi="Browallia New" w:cs="Browallia New"/>
          <w:sz w:val="26"/>
          <w:szCs w:val="26"/>
          <w:cs/>
          <w:lang w:bidi="th-TH"/>
        </w:rPr>
        <w:t>คณะกรรมการตรวจสอบ</w:t>
      </w:r>
      <w:r w:rsidRPr="000A16E8">
        <w:rPr>
          <w:rFonts w:ascii="Browallia New" w:hAnsi="Browallia New" w:cs="Browallia New"/>
          <w:sz w:val="26"/>
          <w:szCs w:val="26"/>
          <w:cs/>
          <w:lang w:bidi="th-TH"/>
        </w:rPr>
        <w:t xml:space="preserve"> ข้าพเจ้าได้พิจารณาเรื่องต่าง ๆ ที่มีนัยสำคัญที่สุดในการตรวจสอบงบการเงินรวมและงบการเงินเฉพาะกิจการในงวด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</w:t>
      </w:r>
      <w:r w:rsidRPr="000A16E8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0A16E8">
        <w:rPr>
          <w:rFonts w:ascii="Browallia New" w:hAnsi="Browallia New" w:cs="Browallia New"/>
          <w:sz w:val="26"/>
          <w:szCs w:val="26"/>
          <w:cs/>
          <w:lang w:bidi="th-TH"/>
        </w:rPr>
        <w:t xml:space="preserve">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</w:t>
      </w:r>
      <w:r w:rsidRPr="000A16E8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</w:t>
      </w:r>
      <w:r w:rsidRPr="000A16E8">
        <w:rPr>
          <w:rFonts w:ascii="Browallia New" w:hAnsi="Browallia New" w:cs="Browallia New"/>
          <w:sz w:val="26"/>
          <w:szCs w:val="26"/>
          <w:cs/>
          <w:lang w:bidi="th-TH"/>
        </w:rPr>
        <w:t xml:space="preserve">ว่าจะมีผลกระทบในทางลบมากกว่าผลประโยชน์ต่อส่วนได้เสียสาธารณะจากการสื่อสารดังกล่าว </w:t>
      </w:r>
    </w:p>
    <w:p w14:paraId="2CF2497F" w14:textId="77777777" w:rsidR="00BE4735" w:rsidRPr="000A16E8" w:rsidRDefault="00BE4735" w:rsidP="00696BAA">
      <w:pPr>
        <w:spacing w:after="0" w:line="240" w:lineRule="auto"/>
        <w:jc w:val="both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4D9297F3" w14:textId="77777777" w:rsidR="00696BAA" w:rsidRPr="000A16E8" w:rsidRDefault="00696BAA" w:rsidP="00696BAA">
      <w:pPr>
        <w:spacing w:after="0" w:line="240" w:lineRule="auto"/>
        <w:jc w:val="both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0BDC2C02" w14:textId="77777777" w:rsidR="00696BAA" w:rsidRPr="000A16E8" w:rsidRDefault="00696BAA" w:rsidP="00696BAA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0A16E8">
        <w:rPr>
          <w:rFonts w:ascii="Browallia New" w:hAnsi="Browallia New" w:cs="Browallia New"/>
          <w:sz w:val="26"/>
          <w:szCs w:val="26"/>
          <w:cs/>
          <w:lang w:bidi="th-TH"/>
        </w:rPr>
        <w:t>บริษัท ไพร้ซวอเตอร์เฮาส์คูเปอร์ส เอบีเอเอส จำกัด</w:t>
      </w:r>
    </w:p>
    <w:p w14:paraId="1890FD54" w14:textId="65FA69BF" w:rsidR="00696BAA" w:rsidRPr="000A16E8" w:rsidRDefault="00696BAA" w:rsidP="00696BAA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52B7B1B5" w14:textId="77777777" w:rsidR="00BE4735" w:rsidRPr="000A16E8" w:rsidRDefault="00BE4735" w:rsidP="00696BAA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0D5346A0" w14:textId="77777777" w:rsidR="00696BAA" w:rsidRPr="000A16E8" w:rsidRDefault="00696BAA" w:rsidP="00696BAA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165F7BA9" w14:textId="77777777" w:rsidR="00696BAA" w:rsidRPr="000A16E8" w:rsidRDefault="00696BAA" w:rsidP="00696BAA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6817BFAF" w14:textId="77777777" w:rsidR="00696BAA" w:rsidRPr="000A16E8" w:rsidRDefault="00696BAA" w:rsidP="00696BAA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67826EE4" w14:textId="5EF99264" w:rsidR="00537024" w:rsidRPr="000A16E8" w:rsidRDefault="00537024" w:rsidP="00696BAA">
      <w:pPr>
        <w:spacing w:after="0" w:line="240" w:lineRule="auto"/>
        <w:jc w:val="thaiDistribute"/>
        <w:rPr>
          <w:rFonts w:ascii="Browallia New" w:hAnsi="Browallia New" w:cs="Browallia New"/>
          <w:b/>
          <w:bCs/>
          <w:sz w:val="26"/>
          <w:szCs w:val="26"/>
          <w:cs/>
          <w:lang w:bidi="th-TH"/>
        </w:rPr>
      </w:pPr>
      <w:r w:rsidRPr="000A16E8">
        <w:rPr>
          <w:rFonts w:ascii="Browallia New" w:hAnsi="Browallia New" w:cs="Browallia New" w:hint="cs"/>
          <w:b/>
          <w:bCs/>
          <w:sz w:val="26"/>
          <w:szCs w:val="26"/>
          <w:cs/>
          <w:lang w:bidi="th-TH"/>
        </w:rPr>
        <w:t>บุญเรือง เลิศวิเศษวิทย์</w:t>
      </w:r>
    </w:p>
    <w:p w14:paraId="6F940B84" w14:textId="1E17E1CC" w:rsidR="00696BAA" w:rsidRPr="000A16E8" w:rsidRDefault="00696BAA" w:rsidP="00696BAA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0A16E8">
        <w:rPr>
          <w:rFonts w:ascii="Browallia New" w:hAnsi="Browallia New" w:cs="Browallia New"/>
          <w:sz w:val="26"/>
          <w:szCs w:val="26"/>
          <w:cs/>
          <w:lang w:bidi="th-TH"/>
        </w:rPr>
        <w:t xml:space="preserve">ผู้สอบบัญชีรับอนุญาตเลขที่ </w:t>
      </w:r>
      <w:r w:rsidR="00212083" w:rsidRPr="000A16E8">
        <w:rPr>
          <w:rFonts w:ascii="Browallia New" w:hAnsi="Browallia New" w:cs="Browallia New"/>
          <w:sz w:val="26"/>
          <w:szCs w:val="26"/>
          <w:lang w:val="en-GB"/>
        </w:rPr>
        <w:t>6552</w:t>
      </w:r>
    </w:p>
    <w:p w14:paraId="1D8AB819" w14:textId="77777777" w:rsidR="00696BAA" w:rsidRPr="000A16E8" w:rsidRDefault="00696BAA" w:rsidP="00696BAA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0A16E8">
        <w:rPr>
          <w:rFonts w:ascii="Browallia New" w:hAnsi="Browallia New" w:cs="Browallia New"/>
          <w:sz w:val="26"/>
          <w:szCs w:val="26"/>
          <w:cs/>
          <w:lang w:bidi="th-TH"/>
        </w:rPr>
        <w:t>กรุงเทพมหานคร</w:t>
      </w:r>
    </w:p>
    <w:p w14:paraId="25CE5230" w14:textId="508BFB32" w:rsidR="00696BAA" w:rsidRPr="00CA79AE" w:rsidRDefault="008705BA" w:rsidP="00543782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30"/>
          <w:szCs w:val="30"/>
          <w:cs/>
        </w:rPr>
      </w:pPr>
      <w:r>
        <w:rPr>
          <w:rFonts w:ascii="Browallia New" w:hAnsi="Browallia New" w:cs="Browallia New"/>
          <w:sz w:val="26"/>
          <w:szCs w:val="26"/>
          <w:lang w:bidi="th-TH"/>
        </w:rPr>
        <w:t>15</w:t>
      </w:r>
      <w:r w:rsidR="00537024" w:rsidRPr="000A16E8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537024" w:rsidRPr="000A16E8">
        <w:rPr>
          <w:rFonts w:ascii="Browallia New" w:hAnsi="Browallia New" w:cs="Browallia New" w:hint="cs"/>
          <w:sz w:val="26"/>
          <w:szCs w:val="26"/>
          <w:cs/>
          <w:lang w:bidi="th-TH"/>
        </w:rPr>
        <w:t>กุมภาพันธ์ พ.ศ.</w:t>
      </w:r>
      <w:r w:rsidR="007E60DA" w:rsidRPr="000A16E8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212083" w:rsidRPr="000A16E8">
        <w:rPr>
          <w:rFonts w:ascii="Browallia New" w:hAnsi="Browallia New" w:cs="Browallia New"/>
          <w:sz w:val="26"/>
          <w:szCs w:val="26"/>
          <w:lang w:val="en-GB" w:bidi="th-TH"/>
        </w:rPr>
        <w:t>256</w:t>
      </w:r>
      <w:r w:rsidR="00655DE7" w:rsidRPr="000A16E8">
        <w:rPr>
          <w:rFonts w:ascii="Browallia New" w:hAnsi="Browallia New" w:cs="Browallia New"/>
          <w:sz w:val="26"/>
          <w:szCs w:val="26"/>
          <w:lang w:val="en-GB" w:bidi="th-TH"/>
        </w:rPr>
        <w:t>5</w:t>
      </w:r>
    </w:p>
    <w:sectPr w:rsidR="00696BAA" w:rsidRPr="00CA79AE" w:rsidSect="00543782">
      <w:pgSz w:w="11906" w:h="16838"/>
      <w:pgMar w:top="2880" w:right="720" w:bottom="720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3B3C53" w14:textId="77777777" w:rsidR="00C4536B" w:rsidRDefault="00C4536B" w:rsidP="00696BAA">
      <w:pPr>
        <w:spacing w:after="0" w:line="240" w:lineRule="auto"/>
      </w:pPr>
      <w:r>
        <w:separator/>
      </w:r>
    </w:p>
  </w:endnote>
  <w:endnote w:type="continuationSeparator" w:id="0">
    <w:p w14:paraId="42ADBDF9" w14:textId="77777777" w:rsidR="00C4536B" w:rsidRDefault="00C4536B" w:rsidP="00696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36F3D3" w14:textId="77777777" w:rsidR="00C4536B" w:rsidRDefault="00C4536B" w:rsidP="00696BAA">
      <w:pPr>
        <w:spacing w:after="0" w:line="240" w:lineRule="auto"/>
      </w:pPr>
      <w:r>
        <w:separator/>
      </w:r>
    </w:p>
  </w:footnote>
  <w:footnote w:type="continuationSeparator" w:id="0">
    <w:p w14:paraId="38F51A6A" w14:textId="77777777" w:rsidR="00C4536B" w:rsidRDefault="00C4536B" w:rsidP="00696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AD9EE" w14:textId="77777777" w:rsidR="00920EC8" w:rsidRDefault="00696BAA" w:rsidP="00B43EE0">
    <w:pPr>
      <w:spacing w:after="0" w:line="240" w:lineRule="auto"/>
      <w:jc w:val="thaiDistribute"/>
      <w:rPr>
        <w:rFonts w:ascii="Angsana New" w:hAnsi="Angsana New" w:cs="Angsana New"/>
        <w:b/>
        <w:bCs/>
        <w:color w:val="FFFFFF" w:themeColor="background1"/>
        <w:sz w:val="28"/>
        <w:szCs w:val="28"/>
        <w:lang w:bidi="th-TH"/>
      </w:rPr>
    </w:pPr>
    <w:r w:rsidRPr="002C5485">
      <w:rPr>
        <w:rFonts w:ascii="Angsana New" w:hAnsi="Angsana New" w:cs="Angsana New"/>
        <w:b/>
        <w:bCs/>
        <w:color w:val="FFFFFF" w:themeColor="background1"/>
        <w:sz w:val="28"/>
        <w:szCs w:val="28"/>
        <w:cs/>
        <w:lang w:bidi="th-TH"/>
      </w:rPr>
      <w:t>ตัวอย่างรายงานของผู้สอบบัญชีต่องบการเงินรวมและงบการเงินเฉพาะกิจการของกิจการจดทะเบียนในตลาดหลักทรัพย์</w:t>
    </w:r>
    <w:r w:rsidRPr="002C5485">
      <w:rPr>
        <w:rFonts w:ascii="Angsana New" w:hAnsi="Angsana New" w:cs="Angsana New"/>
        <w:b/>
        <w:bCs/>
        <w:color w:val="FFFFFF" w:themeColor="background1"/>
        <w:sz w:val="28"/>
        <w:szCs w:val="28"/>
        <w:lang w:bidi="th-TH"/>
      </w:rPr>
      <w:br/>
    </w:r>
    <w:r w:rsidRPr="002C5485">
      <w:rPr>
        <w:rFonts w:ascii="Angsana New" w:hAnsi="Angsana New" w:cs="Angsana New"/>
        <w:b/>
        <w:bCs/>
        <w:color w:val="FFFFFF" w:themeColor="background1"/>
        <w:sz w:val="28"/>
        <w:szCs w:val="28"/>
        <w:cs/>
        <w:lang w:bidi="th-TH"/>
      </w:rPr>
      <w:t>ที่จัดทำ</w:t>
    </w:r>
  </w:p>
  <w:p w14:paraId="20174556" w14:textId="02177C72" w:rsidR="00696BAA" w:rsidRPr="002C5485" w:rsidRDefault="00696BAA" w:rsidP="00B43EE0">
    <w:pPr>
      <w:spacing w:after="0" w:line="240" w:lineRule="auto"/>
      <w:jc w:val="thaiDistribute"/>
      <w:rPr>
        <w:rFonts w:ascii="Angsana New" w:hAnsi="Angsana New" w:cs="Angsana New"/>
        <w:b/>
        <w:bCs/>
        <w:color w:val="FFFFFF" w:themeColor="background1"/>
        <w:sz w:val="28"/>
        <w:szCs w:val="28"/>
        <w:lang w:val="en-GB" w:bidi="th-TH"/>
      </w:rPr>
    </w:pPr>
    <w:r w:rsidRPr="002C5485">
      <w:rPr>
        <w:rFonts w:ascii="Angsana New" w:hAnsi="Angsana New" w:cs="Angsana New"/>
        <w:b/>
        <w:bCs/>
        <w:color w:val="FFFFFF" w:themeColor="background1"/>
        <w:sz w:val="28"/>
        <w:szCs w:val="28"/>
        <w:cs/>
        <w:lang w:bidi="th-TH"/>
      </w:rPr>
      <w:t xml:space="preserve">ขึ้นตามแม่บทการนำเสนอข้อมูลที่ถูกต้องตามที่ควร </w:t>
    </w:r>
    <w:r w:rsidRPr="002C5485">
      <w:rPr>
        <w:rFonts w:ascii="Angsana New" w:hAnsi="Angsana New" w:cs="Angsana New"/>
        <w:b/>
        <w:bCs/>
        <w:color w:val="FFFFFF" w:themeColor="background1"/>
        <w:sz w:val="28"/>
        <w:szCs w:val="28"/>
        <w:lang w:val="en-GB" w:bidi="th-TH"/>
      </w:rPr>
      <w:t>(</w:t>
    </w:r>
    <w:r w:rsidRPr="002C5485">
      <w:rPr>
        <w:rFonts w:ascii="Angsana New" w:hAnsi="Angsana New" w:cs="Angsana New"/>
        <w:b/>
        <w:bCs/>
        <w:color w:val="FFFFFF" w:themeColor="background1"/>
        <w:sz w:val="28"/>
        <w:szCs w:val="28"/>
        <w:cs/>
        <w:lang w:val="en-GB" w:bidi="th-TH"/>
      </w:rPr>
      <w:t>งบการเงินจัดทำขึ้นตามมาตรฐานรายงานทางการเงิน</w:t>
    </w:r>
    <w:r w:rsidRPr="002C5485">
      <w:rPr>
        <w:rFonts w:ascii="Angsana New" w:hAnsi="Angsana New" w:cs="Angsana New"/>
        <w:b/>
        <w:bCs/>
        <w:color w:val="FFFFFF" w:themeColor="background1"/>
        <w:sz w:val="28"/>
        <w:szCs w:val="28"/>
        <w:lang w:val="en-GB" w:bidi="th-TH"/>
      </w:rPr>
      <w:t>)</w:t>
    </w:r>
  </w:p>
  <w:p w14:paraId="37CBAF5D" w14:textId="77777777" w:rsidR="00696BAA" w:rsidRPr="002C5485" w:rsidRDefault="00696BAA" w:rsidP="00B43EE0">
    <w:pPr>
      <w:pStyle w:val="Header"/>
      <w:jc w:val="thaiDistribute"/>
      <w:rPr>
        <w:rFonts w:ascii="Angsana New" w:hAnsi="Angsana New" w:cs="Angsana New"/>
        <w:color w:val="FFFFFF" w:themeColor="background1"/>
        <w:sz w:val="28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E3058"/>
    <w:multiLevelType w:val="hybridMultilevel"/>
    <w:tmpl w:val="2EA4A9C2"/>
    <w:lvl w:ilvl="0" w:tplc="166ED9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F4A02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E54DA"/>
    <w:multiLevelType w:val="hybridMultilevel"/>
    <w:tmpl w:val="D98697D6"/>
    <w:lvl w:ilvl="0" w:tplc="52AC168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F4A02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6A56439"/>
    <w:multiLevelType w:val="hybridMultilevel"/>
    <w:tmpl w:val="5044C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6E45B57"/>
    <w:multiLevelType w:val="hybridMultilevel"/>
    <w:tmpl w:val="1C6CD770"/>
    <w:lvl w:ilvl="0" w:tplc="84A078E2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BAA"/>
    <w:rsid w:val="00004AF7"/>
    <w:rsid w:val="00023829"/>
    <w:rsid w:val="00043067"/>
    <w:rsid w:val="000A16E8"/>
    <w:rsid w:val="000E71AF"/>
    <w:rsid w:val="000F2F1D"/>
    <w:rsid w:val="00112C90"/>
    <w:rsid w:val="0012137D"/>
    <w:rsid w:val="00145A56"/>
    <w:rsid w:val="00162045"/>
    <w:rsid w:val="001F375A"/>
    <w:rsid w:val="00212083"/>
    <w:rsid w:val="00223333"/>
    <w:rsid w:val="002A7D80"/>
    <w:rsid w:val="003006A4"/>
    <w:rsid w:val="00315C77"/>
    <w:rsid w:val="00345A13"/>
    <w:rsid w:val="00363835"/>
    <w:rsid w:val="003C5D59"/>
    <w:rsid w:val="003E221A"/>
    <w:rsid w:val="003F1A7F"/>
    <w:rsid w:val="0040301D"/>
    <w:rsid w:val="00403EA6"/>
    <w:rsid w:val="004077D4"/>
    <w:rsid w:val="00407E26"/>
    <w:rsid w:val="00427190"/>
    <w:rsid w:val="00443961"/>
    <w:rsid w:val="004509C0"/>
    <w:rsid w:val="00477A91"/>
    <w:rsid w:val="00482752"/>
    <w:rsid w:val="004B0F9F"/>
    <w:rsid w:val="004F2F96"/>
    <w:rsid w:val="00537024"/>
    <w:rsid w:val="00543782"/>
    <w:rsid w:val="00561574"/>
    <w:rsid w:val="0057704A"/>
    <w:rsid w:val="00591685"/>
    <w:rsid w:val="005D418D"/>
    <w:rsid w:val="00634ABD"/>
    <w:rsid w:val="00655DE7"/>
    <w:rsid w:val="00674278"/>
    <w:rsid w:val="00687FB4"/>
    <w:rsid w:val="00690414"/>
    <w:rsid w:val="00696BAA"/>
    <w:rsid w:val="006A10D7"/>
    <w:rsid w:val="006E5053"/>
    <w:rsid w:val="006F60AE"/>
    <w:rsid w:val="006F7B73"/>
    <w:rsid w:val="00707C03"/>
    <w:rsid w:val="00715744"/>
    <w:rsid w:val="00751A00"/>
    <w:rsid w:val="00777F74"/>
    <w:rsid w:val="007A2639"/>
    <w:rsid w:val="007E60DA"/>
    <w:rsid w:val="007E7C0E"/>
    <w:rsid w:val="007F7542"/>
    <w:rsid w:val="00801CA2"/>
    <w:rsid w:val="00804F0E"/>
    <w:rsid w:val="00812BD2"/>
    <w:rsid w:val="00816E6F"/>
    <w:rsid w:val="00840256"/>
    <w:rsid w:val="00847E2B"/>
    <w:rsid w:val="008705BA"/>
    <w:rsid w:val="008867FD"/>
    <w:rsid w:val="008C0E94"/>
    <w:rsid w:val="009065A7"/>
    <w:rsid w:val="00920CE2"/>
    <w:rsid w:val="00920EC8"/>
    <w:rsid w:val="00962A03"/>
    <w:rsid w:val="009641F7"/>
    <w:rsid w:val="009A673B"/>
    <w:rsid w:val="009F7C18"/>
    <w:rsid w:val="00A35494"/>
    <w:rsid w:val="00A53181"/>
    <w:rsid w:val="00A5495C"/>
    <w:rsid w:val="00A739EC"/>
    <w:rsid w:val="00A747A3"/>
    <w:rsid w:val="00A80C75"/>
    <w:rsid w:val="00A94145"/>
    <w:rsid w:val="00AD7F06"/>
    <w:rsid w:val="00B53033"/>
    <w:rsid w:val="00B73072"/>
    <w:rsid w:val="00B7448D"/>
    <w:rsid w:val="00B82A67"/>
    <w:rsid w:val="00BA2E36"/>
    <w:rsid w:val="00BC67E3"/>
    <w:rsid w:val="00BE4735"/>
    <w:rsid w:val="00BF5B5D"/>
    <w:rsid w:val="00C04BA7"/>
    <w:rsid w:val="00C4536B"/>
    <w:rsid w:val="00CA79AE"/>
    <w:rsid w:val="00CB5235"/>
    <w:rsid w:val="00D13928"/>
    <w:rsid w:val="00D140FC"/>
    <w:rsid w:val="00D57F9C"/>
    <w:rsid w:val="00D649A2"/>
    <w:rsid w:val="00DB6467"/>
    <w:rsid w:val="00DD1B0C"/>
    <w:rsid w:val="00E21254"/>
    <w:rsid w:val="00E63E1B"/>
    <w:rsid w:val="00E7708A"/>
    <w:rsid w:val="00E9134B"/>
    <w:rsid w:val="00EA0397"/>
    <w:rsid w:val="00EA3841"/>
    <w:rsid w:val="00ED280E"/>
    <w:rsid w:val="00ED35E7"/>
    <w:rsid w:val="00ED7FEF"/>
    <w:rsid w:val="00F1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9142748"/>
  <w15:chartTrackingRefBased/>
  <w15:docId w15:val="{1E0C2FB5-9B76-4E90-BDA1-552DF9928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BAA"/>
    <w:rPr>
      <w:rFonts w:ascii="Georgia" w:hAnsi="Georgia"/>
      <w:sz w:val="20"/>
      <w:szCs w:val="22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696BAA"/>
    <w:pPr>
      <w:spacing w:after="200" w:line="276" w:lineRule="auto"/>
    </w:pPr>
    <w:rPr>
      <w:rFonts w:ascii="Calibri" w:eastAsia="Times New Roman" w:hAnsi="Calibri" w:cs="Angsana New"/>
      <w:szCs w:val="23"/>
      <w:lang w:bidi="th-TH"/>
    </w:rPr>
  </w:style>
  <w:style w:type="character" w:customStyle="1" w:styleId="FootnoteTextChar">
    <w:name w:val="Footnote Text Char"/>
    <w:basedOn w:val="DefaultParagraphFont"/>
    <w:link w:val="FootnoteText"/>
    <w:rsid w:val="00696BAA"/>
    <w:rPr>
      <w:rFonts w:ascii="Calibri" w:eastAsia="Times New Roman" w:hAnsi="Calibri" w:cs="Angsana New"/>
      <w:sz w:val="20"/>
      <w:szCs w:val="23"/>
      <w:lang w:val="en-US"/>
    </w:rPr>
  </w:style>
  <w:style w:type="character" w:styleId="FootnoteReference">
    <w:name w:val="footnote reference"/>
    <w:basedOn w:val="DefaultParagraphFont"/>
    <w:rsid w:val="00696BAA"/>
    <w:rPr>
      <w:sz w:val="32"/>
      <w:szCs w:val="32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96BAA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sz w:val="22"/>
      <w:szCs w:val="28"/>
      <w:lang w:bidi="th-TH"/>
    </w:rPr>
  </w:style>
  <w:style w:type="character" w:customStyle="1" w:styleId="HeaderChar">
    <w:name w:val="Header Char"/>
    <w:basedOn w:val="DefaultParagraphFont"/>
    <w:link w:val="Header"/>
    <w:uiPriority w:val="99"/>
    <w:rsid w:val="00696BAA"/>
    <w:rPr>
      <w:lang w:val="en-US"/>
    </w:rPr>
  </w:style>
  <w:style w:type="paragraph" w:styleId="ListParagraph">
    <w:name w:val="List Paragraph"/>
    <w:basedOn w:val="Normal"/>
    <w:uiPriority w:val="34"/>
    <w:qFormat/>
    <w:rsid w:val="00696BAA"/>
    <w:pPr>
      <w:spacing w:after="200" w:line="276" w:lineRule="auto"/>
      <w:ind w:left="720"/>
      <w:contextualSpacing/>
    </w:pPr>
    <w:rPr>
      <w:rFonts w:asciiTheme="minorHAnsi" w:hAnsiTheme="minorHAnsi"/>
      <w:sz w:val="22"/>
      <w:szCs w:val="28"/>
      <w:lang w:bidi="th-TH"/>
    </w:rPr>
  </w:style>
  <w:style w:type="paragraph" w:customStyle="1" w:styleId="Default">
    <w:name w:val="Default"/>
    <w:rsid w:val="00696BA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696B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7C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C03"/>
    <w:rPr>
      <w:rFonts w:ascii="Segoe UI" w:hAnsi="Segoe UI" w:cs="Segoe UI"/>
      <w:sz w:val="18"/>
      <w:szCs w:val="18"/>
      <w:lang w:val="en-US" w:bidi="ar-SA"/>
    </w:rPr>
  </w:style>
  <w:style w:type="paragraph" w:styleId="NormalWeb">
    <w:name w:val="Normal (Web)"/>
    <w:basedOn w:val="Normal"/>
    <w:uiPriority w:val="99"/>
    <w:semiHidden/>
    <w:unhideWhenUsed/>
    <w:rsid w:val="00707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 w:bidi="th-TH"/>
    </w:rPr>
  </w:style>
  <w:style w:type="paragraph" w:styleId="CommentText">
    <w:name w:val="annotation text"/>
    <w:basedOn w:val="Normal"/>
    <w:link w:val="CommentTextChar"/>
    <w:uiPriority w:val="99"/>
    <w:unhideWhenUsed/>
    <w:rsid w:val="00707C03"/>
    <w:rPr>
      <w:rFonts w:eastAsia="Arial" w:cs="Angsana New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7C03"/>
    <w:rPr>
      <w:rFonts w:ascii="Georgia" w:eastAsia="Arial" w:hAnsi="Georgia" w:cs="Angsana New"/>
      <w:sz w:val="20"/>
      <w:szCs w:val="20"/>
      <w:lang w:val="en-US" w:bidi="ar-SA"/>
    </w:rPr>
  </w:style>
  <w:style w:type="paragraph" w:styleId="Footer">
    <w:name w:val="footer"/>
    <w:basedOn w:val="Normal"/>
    <w:link w:val="FooterChar"/>
    <w:uiPriority w:val="99"/>
    <w:unhideWhenUsed/>
    <w:rsid w:val="004B0F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0F9F"/>
    <w:rPr>
      <w:rFonts w:ascii="Georgia" w:hAnsi="Georgia"/>
      <w:sz w:val="20"/>
      <w:szCs w:val="22"/>
      <w:lang w:val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7F7542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qFormat/>
    <w:rsid w:val="00CA79AE"/>
    <w:pPr>
      <w:spacing w:after="0" w:line="240" w:lineRule="auto"/>
    </w:pPr>
    <w:rPr>
      <w:rFonts w:ascii="Angsana New" w:eastAsia="MS Mincho" w:hAnsi="Cordia New" w:cs="Wingdings"/>
      <w:b/>
      <w:bCs/>
      <w:color w:val="000000"/>
      <w:sz w:val="24"/>
      <w:szCs w:val="24"/>
      <w:lang w:val="th-TH" w:bidi="th-TH"/>
    </w:rPr>
  </w:style>
  <w:style w:type="character" w:customStyle="1" w:styleId="BodyTextChar">
    <w:name w:val="Body Text Char"/>
    <w:basedOn w:val="DefaultParagraphFont"/>
    <w:link w:val="BodyText"/>
    <w:uiPriority w:val="99"/>
    <w:rsid w:val="00CA79AE"/>
    <w:rPr>
      <w:rFonts w:ascii="Angsana New" w:eastAsia="MS Mincho" w:hAnsi="Cordia New" w:cs="Wingdings"/>
      <w:b/>
      <w:bCs/>
      <w:color w:val="000000"/>
      <w:sz w:val="24"/>
      <w:szCs w:val="24"/>
      <w:lang w:val="th-TH"/>
    </w:rPr>
  </w:style>
  <w:style w:type="paragraph" w:customStyle="1" w:styleId="1">
    <w:name w:val="เนื้อเรื่อง1"/>
    <w:rsid w:val="00CA79AE"/>
    <w:pPr>
      <w:spacing w:after="0" w:line="240" w:lineRule="auto"/>
      <w:ind w:right="386"/>
    </w:pPr>
    <w:rPr>
      <w:rFonts w:ascii="Times New Roman" w:eastAsia="MS Mincho" w:hAnsi="Times New Roman" w:cs="Angsana New"/>
      <w:color w:val="800080"/>
      <w:sz w:val="28"/>
      <w:lang w:val="en-US" w:eastAsia="th-T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2A67"/>
    <w:pPr>
      <w:spacing w:line="240" w:lineRule="auto"/>
    </w:pPr>
    <w:rPr>
      <w:rFonts w:eastAsia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2A67"/>
    <w:rPr>
      <w:rFonts w:ascii="Georgia" w:eastAsia="Arial" w:hAnsi="Georgia" w:cs="Angsana New"/>
      <w:b/>
      <w:bCs/>
      <w:sz w:val="20"/>
      <w:szCs w:val="20"/>
      <w:lang w:val="en-US" w:bidi="ar-SA"/>
    </w:rPr>
  </w:style>
  <w:style w:type="paragraph" w:styleId="Revision">
    <w:name w:val="Revision"/>
    <w:hidden/>
    <w:uiPriority w:val="99"/>
    <w:semiHidden/>
    <w:rsid w:val="00B82A67"/>
    <w:pPr>
      <w:spacing w:after="0" w:line="240" w:lineRule="auto"/>
    </w:pPr>
    <w:rPr>
      <w:rFonts w:ascii="Georgia" w:hAnsi="Georgia"/>
      <w:sz w:val="20"/>
      <w:szCs w:val="22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7EE81-03D0-4016-B985-E43AC4E9A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1829</Words>
  <Characters>10430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Nutsawan Pinpan</dc:creator>
  <cp:keywords/>
  <dc:description/>
  <cp:lastModifiedBy>Nongluck Amornsathit (TH)</cp:lastModifiedBy>
  <cp:revision>8</cp:revision>
  <cp:lastPrinted>2022-02-14T08:19:00Z</cp:lastPrinted>
  <dcterms:created xsi:type="dcterms:W3CDTF">2022-02-02T07:38:00Z</dcterms:created>
  <dcterms:modified xsi:type="dcterms:W3CDTF">2022-02-14T08:28:00Z</dcterms:modified>
</cp:coreProperties>
</file>